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29" w:rsidRPr="00F3658B" w:rsidRDefault="007B5A29"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ind w:firstLine="709"/>
        <w:jc w:val="right"/>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Утверждена  постановлением</w:t>
      </w:r>
    </w:p>
    <w:p w:rsidR="00606F00" w:rsidRPr="00F3658B" w:rsidRDefault="00606F00" w:rsidP="00AA7B98">
      <w:pPr>
        <w:spacing w:after="0" w:line="240" w:lineRule="auto"/>
        <w:ind w:firstLine="709"/>
        <w:jc w:val="right"/>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Администрации Калевальского муниципального района</w:t>
      </w:r>
    </w:p>
    <w:p w:rsidR="00606F00" w:rsidRPr="00F3658B" w:rsidRDefault="00606F00" w:rsidP="00AA7B98">
      <w:pPr>
        <w:spacing w:after="0" w:line="240" w:lineRule="auto"/>
        <w:ind w:firstLine="709"/>
        <w:jc w:val="right"/>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 xml:space="preserve">от </w:t>
      </w:r>
      <w:r w:rsidR="00651F28">
        <w:rPr>
          <w:rFonts w:ascii="Times New Roman" w:hAnsi="Times New Roman" w:cs="Times New Roman"/>
          <w:sz w:val="24"/>
          <w:szCs w:val="24"/>
        </w:rPr>
        <w:t>24.03</w:t>
      </w:r>
      <w:r w:rsidRPr="00F3658B">
        <w:rPr>
          <w:rFonts w:ascii="Times New Roman" w:eastAsia="Times New Roman" w:hAnsi="Times New Roman" w:cs="Times New Roman"/>
          <w:sz w:val="24"/>
          <w:szCs w:val="24"/>
        </w:rPr>
        <w:t>.</w:t>
      </w:r>
      <w:r w:rsidRPr="00F3658B">
        <w:rPr>
          <w:rFonts w:ascii="Times New Roman" w:hAnsi="Times New Roman" w:cs="Times New Roman"/>
          <w:sz w:val="24"/>
          <w:szCs w:val="24"/>
        </w:rPr>
        <w:t>2022</w:t>
      </w:r>
      <w:r w:rsidRPr="00F3658B">
        <w:rPr>
          <w:rFonts w:ascii="Times New Roman" w:eastAsia="Times New Roman" w:hAnsi="Times New Roman" w:cs="Times New Roman"/>
          <w:sz w:val="24"/>
          <w:szCs w:val="24"/>
        </w:rPr>
        <w:t xml:space="preserve"> года №</w:t>
      </w:r>
      <w:r w:rsidR="00651F28">
        <w:rPr>
          <w:rFonts w:ascii="Times New Roman" w:hAnsi="Times New Roman" w:cs="Times New Roman"/>
          <w:sz w:val="24"/>
          <w:szCs w:val="24"/>
        </w:rPr>
        <w:t xml:space="preserve"> 117</w:t>
      </w:r>
      <w:r w:rsidRPr="00F3658B">
        <w:rPr>
          <w:rFonts w:ascii="Times New Roman" w:eastAsia="Times New Roman" w:hAnsi="Times New Roman" w:cs="Times New Roman"/>
          <w:sz w:val="24"/>
          <w:szCs w:val="24"/>
        </w:rPr>
        <w:t xml:space="preserve">    </w:t>
      </w:r>
    </w:p>
    <w:tbl>
      <w:tblPr>
        <w:tblW w:w="9853" w:type="dxa"/>
        <w:tblLayout w:type="fixed"/>
        <w:tblLook w:val="04A0"/>
      </w:tblPr>
      <w:tblGrid>
        <w:gridCol w:w="4926"/>
        <w:gridCol w:w="4927"/>
      </w:tblGrid>
      <w:tr w:rsidR="00606F00" w:rsidRPr="00F3658B" w:rsidTr="00EC0AA1">
        <w:tc>
          <w:tcPr>
            <w:tcW w:w="4926" w:type="dxa"/>
          </w:tcPr>
          <w:p w:rsidR="00606F00" w:rsidRPr="00F3658B" w:rsidRDefault="00606F00" w:rsidP="00AA7B98">
            <w:pPr>
              <w:spacing w:after="0" w:line="240" w:lineRule="auto"/>
              <w:rPr>
                <w:rFonts w:ascii="Times New Roman" w:eastAsia="Times New Roman" w:hAnsi="Times New Roman" w:cs="Times New Roman"/>
                <w:sz w:val="24"/>
                <w:szCs w:val="24"/>
              </w:rPr>
            </w:pPr>
          </w:p>
        </w:tc>
        <w:tc>
          <w:tcPr>
            <w:tcW w:w="4927" w:type="dxa"/>
          </w:tcPr>
          <w:p w:rsidR="00606F00" w:rsidRPr="00F3658B" w:rsidRDefault="00606F00" w:rsidP="00AA7B98">
            <w:pPr>
              <w:snapToGrid w:val="0"/>
              <w:spacing w:after="0" w:line="240" w:lineRule="auto"/>
              <w:jc w:val="center"/>
              <w:rPr>
                <w:rFonts w:ascii="Times New Roman" w:eastAsia="Times New Roman" w:hAnsi="Times New Roman" w:cs="Times New Roman"/>
                <w:sz w:val="24"/>
                <w:szCs w:val="24"/>
              </w:rPr>
            </w:pPr>
          </w:p>
        </w:tc>
      </w:tr>
    </w:tbl>
    <w:p w:rsidR="00606F00" w:rsidRPr="00F3658B" w:rsidRDefault="00606F00" w:rsidP="00AA7B98">
      <w:pPr>
        <w:spacing w:after="0" w:line="240" w:lineRule="auto"/>
        <w:jc w:val="center"/>
        <w:rPr>
          <w:rFonts w:ascii="Times New Roman" w:eastAsia="Times New Roman" w:hAnsi="Times New Roman" w:cs="Times New Roman"/>
          <w:b/>
          <w:sz w:val="24"/>
          <w:szCs w:val="24"/>
        </w:rPr>
      </w:pPr>
      <w:r w:rsidRPr="00F3658B">
        <w:rPr>
          <w:rFonts w:ascii="Times New Roman" w:eastAsia="Times New Roman" w:hAnsi="Times New Roman" w:cs="Times New Roman"/>
          <w:b/>
          <w:sz w:val="24"/>
          <w:szCs w:val="24"/>
        </w:rPr>
        <w:t xml:space="preserve">Муниципальная программа </w:t>
      </w:r>
    </w:p>
    <w:p w:rsidR="00606F00" w:rsidRPr="00F3658B" w:rsidRDefault="00606F00" w:rsidP="00AA7B98">
      <w:pPr>
        <w:spacing w:after="0" w:line="240" w:lineRule="auto"/>
        <w:jc w:val="center"/>
        <w:rPr>
          <w:rFonts w:ascii="Times New Roman" w:eastAsia="Times New Roman" w:hAnsi="Times New Roman" w:cs="Times New Roman"/>
          <w:b/>
          <w:sz w:val="24"/>
          <w:szCs w:val="24"/>
        </w:rPr>
      </w:pPr>
      <w:r w:rsidRPr="00F3658B">
        <w:rPr>
          <w:rFonts w:ascii="Times New Roman" w:eastAsia="Times New Roman" w:hAnsi="Times New Roman" w:cs="Times New Roman"/>
          <w:b/>
          <w:sz w:val="24"/>
          <w:szCs w:val="24"/>
        </w:rPr>
        <w:t xml:space="preserve">«Развитие образования в Калевальском муниципальном районе </w:t>
      </w:r>
    </w:p>
    <w:p w:rsidR="00606F00" w:rsidRPr="00F3658B" w:rsidRDefault="008D2007" w:rsidP="00AA7B9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 2022-</w:t>
      </w:r>
      <w:r w:rsidR="009A31BC">
        <w:rPr>
          <w:rFonts w:ascii="Times New Roman" w:eastAsia="Times New Roman" w:hAnsi="Times New Roman" w:cs="Times New Roman"/>
          <w:b/>
          <w:sz w:val="24"/>
          <w:szCs w:val="24"/>
        </w:rPr>
        <w:t>2027</w:t>
      </w:r>
      <w:r w:rsidR="00606F00" w:rsidRPr="00F3658B">
        <w:rPr>
          <w:rFonts w:ascii="Times New Roman" w:eastAsia="Times New Roman" w:hAnsi="Times New Roman" w:cs="Times New Roman"/>
          <w:b/>
          <w:sz w:val="24"/>
          <w:szCs w:val="24"/>
        </w:rPr>
        <w:t xml:space="preserve"> годы» </w:t>
      </w:r>
    </w:p>
    <w:p w:rsidR="00606F00" w:rsidRPr="00F3658B" w:rsidRDefault="00606F00" w:rsidP="00AA7B98">
      <w:pPr>
        <w:spacing w:after="0" w:line="240" w:lineRule="auto"/>
        <w:jc w:val="center"/>
        <w:rPr>
          <w:rFonts w:ascii="Times New Roman" w:eastAsia="Times New Roman" w:hAnsi="Times New Roman" w:cs="Times New Roman"/>
          <w:b/>
          <w:sz w:val="24"/>
          <w:szCs w:val="24"/>
        </w:rPr>
      </w:pPr>
    </w:p>
    <w:p w:rsidR="00606F00" w:rsidRPr="00F3658B" w:rsidRDefault="00606F00" w:rsidP="00AA7B98">
      <w:pPr>
        <w:spacing w:after="0" w:line="240" w:lineRule="auto"/>
        <w:jc w:val="center"/>
        <w:rPr>
          <w:rFonts w:ascii="Times New Roman" w:eastAsia="Times New Roman" w:hAnsi="Times New Roman" w:cs="Times New Roman"/>
          <w:b/>
          <w:sz w:val="24"/>
          <w:szCs w:val="24"/>
        </w:rPr>
      </w:pPr>
      <w:r w:rsidRPr="00F3658B">
        <w:rPr>
          <w:rFonts w:ascii="Times New Roman" w:eastAsia="Times New Roman" w:hAnsi="Times New Roman" w:cs="Times New Roman"/>
          <w:b/>
          <w:sz w:val="24"/>
          <w:szCs w:val="24"/>
        </w:rPr>
        <w:t>Паспорт</w:t>
      </w:r>
    </w:p>
    <w:p w:rsidR="00606F00" w:rsidRPr="00F3658B" w:rsidRDefault="00606F00" w:rsidP="00AA7B98">
      <w:pPr>
        <w:spacing w:after="0" w:line="240" w:lineRule="auto"/>
        <w:jc w:val="center"/>
        <w:rPr>
          <w:rFonts w:ascii="Times New Roman" w:eastAsia="Times New Roman" w:hAnsi="Times New Roman" w:cs="Times New Roman"/>
          <w:b/>
          <w:sz w:val="24"/>
          <w:szCs w:val="24"/>
        </w:rPr>
      </w:pPr>
      <w:r w:rsidRPr="00F3658B">
        <w:rPr>
          <w:rFonts w:ascii="Times New Roman" w:eastAsia="Times New Roman" w:hAnsi="Times New Roman" w:cs="Times New Roman"/>
          <w:b/>
          <w:sz w:val="24"/>
          <w:szCs w:val="24"/>
        </w:rPr>
        <w:t xml:space="preserve">муниципальной программы </w:t>
      </w:r>
    </w:p>
    <w:p w:rsidR="00606F00" w:rsidRPr="00F3658B" w:rsidRDefault="00606F00" w:rsidP="00AA7B98">
      <w:pPr>
        <w:spacing w:after="0" w:line="240" w:lineRule="auto"/>
        <w:jc w:val="center"/>
        <w:rPr>
          <w:rFonts w:ascii="Times New Roman" w:eastAsia="Times New Roman" w:hAnsi="Times New Roman" w:cs="Times New Roman"/>
          <w:b/>
          <w:sz w:val="24"/>
          <w:szCs w:val="24"/>
        </w:rPr>
      </w:pPr>
      <w:r w:rsidRPr="00F3658B">
        <w:rPr>
          <w:rFonts w:ascii="Times New Roman" w:eastAsia="Times New Roman" w:hAnsi="Times New Roman" w:cs="Times New Roman"/>
          <w:b/>
          <w:sz w:val="24"/>
          <w:szCs w:val="24"/>
        </w:rPr>
        <w:t xml:space="preserve">«Развитие образования в Калевальском муниципальном районе </w:t>
      </w:r>
    </w:p>
    <w:p w:rsidR="00606F00" w:rsidRPr="00F3658B" w:rsidRDefault="00606F00" w:rsidP="00AA7B98">
      <w:pPr>
        <w:spacing w:after="0" w:line="240" w:lineRule="auto"/>
        <w:jc w:val="center"/>
        <w:rPr>
          <w:rFonts w:ascii="Times New Roman" w:eastAsia="Times New Roman" w:hAnsi="Times New Roman" w:cs="Times New Roman"/>
          <w:b/>
          <w:sz w:val="24"/>
          <w:szCs w:val="24"/>
        </w:rPr>
      </w:pPr>
      <w:r w:rsidRPr="00F3658B">
        <w:rPr>
          <w:rFonts w:ascii="Times New Roman" w:eastAsia="Times New Roman" w:hAnsi="Times New Roman" w:cs="Times New Roman"/>
          <w:b/>
          <w:sz w:val="24"/>
          <w:szCs w:val="24"/>
        </w:rPr>
        <w:t>на 2022-</w:t>
      </w:r>
      <w:r w:rsidR="009A31BC">
        <w:rPr>
          <w:rFonts w:ascii="Times New Roman" w:eastAsia="Times New Roman" w:hAnsi="Times New Roman" w:cs="Times New Roman"/>
          <w:b/>
          <w:sz w:val="24"/>
          <w:szCs w:val="24"/>
        </w:rPr>
        <w:t>2027</w:t>
      </w:r>
      <w:r w:rsidRPr="00F3658B">
        <w:rPr>
          <w:rFonts w:ascii="Times New Roman" w:eastAsia="Times New Roman" w:hAnsi="Times New Roman" w:cs="Times New Roman"/>
          <w:b/>
          <w:sz w:val="24"/>
          <w:szCs w:val="24"/>
        </w:rPr>
        <w:t xml:space="preserve"> годы» </w:t>
      </w:r>
    </w:p>
    <w:p w:rsidR="00606F00" w:rsidRPr="00F3658B" w:rsidRDefault="00606F00" w:rsidP="00AA7B98">
      <w:pPr>
        <w:spacing w:after="0" w:line="240" w:lineRule="auto"/>
        <w:jc w:val="center"/>
        <w:rPr>
          <w:rFonts w:ascii="Times New Roman" w:eastAsia="Times New Roman" w:hAnsi="Times New Roman" w:cs="Times New Roman"/>
          <w:b/>
          <w:sz w:val="24"/>
          <w:szCs w:val="24"/>
        </w:rPr>
      </w:pPr>
    </w:p>
    <w:tbl>
      <w:tblPr>
        <w:tblW w:w="9750" w:type="dxa"/>
        <w:tblInd w:w="152" w:type="dxa"/>
        <w:tblLayout w:type="fixed"/>
        <w:tblCellMar>
          <w:left w:w="70" w:type="dxa"/>
          <w:right w:w="70" w:type="dxa"/>
        </w:tblCellMar>
        <w:tblLook w:val="04A0"/>
      </w:tblPr>
      <w:tblGrid>
        <w:gridCol w:w="3179"/>
        <w:gridCol w:w="6571"/>
      </w:tblGrid>
      <w:tr w:rsidR="00606F00" w:rsidRPr="00F3658B" w:rsidTr="00EC0AA1">
        <w:trPr>
          <w:trHeight w:val="600"/>
        </w:trPr>
        <w:tc>
          <w:tcPr>
            <w:tcW w:w="3179" w:type="dxa"/>
            <w:tcBorders>
              <w:top w:val="single" w:sz="4" w:space="0" w:color="000000"/>
              <w:left w:val="single" w:sz="4" w:space="0" w:color="000000"/>
              <w:bottom w:val="single" w:sz="4" w:space="0" w:color="000000"/>
              <w:right w:val="nil"/>
            </w:tcBorders>
            <w:hideMark/>
          </w:tcPr>
          <w:p w:rsidR="00606F00" w:rsidRPr="00F3658B" w:rsidRDefault="00606F00" w:rsidP="00AA7B98">
            <w:pPr>
              <w:pStyle w:val="ConsPlusNormal"/>
              <w:widowControl/>
              <w:snapToGrid w:val="0"/>
              <w:ind w:firstLine="0"/>
              <w:rPr>
                <w:rFonts w:ascii="Times New Roman" w:hAnsi="Times New Roman" w:cs="Times New Roman"/>
                <w:sz w:val="24"/>
                <w:szCs w:val="24"/>
              </w:rPr>
            </w:pPr>
            <w:r w:rsidRPr="00F3658B">
              <w:rPr>
                <w:rFonts w:ascii="Times New Roman" w:hAnsi="Times New Roman" w:cs="Times New Roman"/>
                <w:sz w:val="24"/>
                <w:szCs w:val="24"/>
              </w:rPr>
              <w:t>Ответственный исполнитель муниципальной программы</w:t>
            </w:r>
          </w:p>
        </w:tc>
        <w:tc>
          <w:tcPr>
            <w:tcW w:w="6571" w:type="dxa"/>
            <w:tcBorders>
              <w:top w:val="single" w:sz="4" w:space="0" w:color="000000"/>
              <w:left w:val="single" w:sz="4" w:space="0" w:color="000000"/>
              <w:bottom w:val="single" w:sz="4" w:space="0" w:color="000000"/>
              <w:right w:val="single" w:sz="4" w:space="0" w:color="000000"/>
            </w:tcBorders>
            <w:hideMark/>
          </w:tcPr>
          <w:p w:rsidR="00606F00" w:rsidRPr="00F3658B" w:rsidRDefault="00606F00" w:rsidP="00AA7B98">
            <w:pPr>
              <w:pStyle w:val="a9"/>
              <w:tabs>
                <w:tab w:val="left" w:pos="621"/>
              </w:tabs>
              <w:snapToGrid w:val="0"/>
              <w:spacing w:before="0" w:after="0"/>
              <w:jc w:val="both"/>
              <w:rPr>
                <w:sz w:val="24"/>
                <w:szCs w:val="24"/>
              </w:rPr>
            </w:pPr>
            <w:r w:rsidRPr="00F3658B">
              <w:rPr>
                <w:sz w:val="24"/>
                <w:szCs w:val="24"/>
              </w:rPr>
              <w:t xml:space="preserve">Администрация Калевальского муниципального района </w:t>
            </w:r>
          </w:p>
        </w:tc>
      </w:tr>
      <w:tr w:rsidR="00606F00" w:rsidRPr="00F3658B" w:rsidTr="00EC0AA1">
        <w:trPr>
          <w:trHeight w:val="720"/>
        </w:trPr>
        <w:tc>
          <w:tcPr>
            <w:tcW w:w="3179" w:type="dxa"/>
            <w:tcBorders>
              <w:top w:val="single" w:sz="4" w:space="0" w:color="000000"/>
              <w:left w:val="single" w:sz="4" w:space="0" w:color="000000"/>
              <w:bottom w:val="single" w:sz="4" w:space="0" w:color="000000"/>
              <w:right w:val="nil"/>
            </w:tcBorders>
            <w:hideMark/>
          </w:tcPr>
          <w:p w:rsidR="00606F00" w:rsidRPr="00F3658B" w:rsidRDefault="00606F00" w:rsidP="00AA7B98">
            <w:pPr>
              <w:pStyle w:val="ConsPlusNormal"/>
              <w:widowControl/>
              <w:snapToGrid w:val="0"/>
              <w:ind w:firstLine="0"/>
              <w:rPr>
                <w:rFonts w:ascii="Times New Roman" w:hAnsi="Times New Roman" w:cs="Times New Roman"/>
                <w:sz w:val="24"/>
                <w:szCs w:val="24"/>
              </w:rPr>
            </w:pPr>
            <w:r w:rsidRPr="00F3658B">
              <w:rPr>
                <w:rFonts w:ascii="Times New Roman" w:hAnsi="Times New Roman" w:cs="Times New Roman"/>
                <w:sz w:val="24"/>
                <w:szCs w:val="24"/>
              </w:rPr>
              <w:t>Соисполнители муниципальной</w:t>
            </w:r>
          </w:p>
          <w:p w:rsidR="00606F00" w:rsidRPr="00F3658B" w:rsidRDefault="00606F00" w:rsidP="00AA7B98">
            <w:pPr>
              <w:pStyle w:val="ConsPlusNormal"/>
              <w:widowControl/>
              <w:snapToGrid w:val="0"/>
              <w:ind w:firstLine="0"/>
              <w:rPr>
                <w:rFonts w:ascii="Times New Roman" w:hAnsi="Times New Roman" w:cs="Times New Roman"/>
                <w:sz w:val="24"/>
                <w:szCs w:val="24"/>
              </w:rPr>
            </w:pPr>
            <w:r w:rsidRPr="00F3658B">
              <w:rPr>
                <w:rFonts w:ascii="Times New Roman" w:hAnsi="Times New Roman" w:cs="Times New Roman"/>
                <w:sz w:val="24"/>
                <w:szCs w:val="24"/>
              </w:rPr>
              <w:t xml:space="preserve">программы       </w:t>
            </w:r>
          </w:p>
        </w:tc>
        <w:tc>
          <w:tcPr>
            <w:tcW w:w="6571" w:type="dxa"/>
            <w:tcBorders>
              <w:top w:val="single" w:sz="4" w:space="0" w:color="000000"/>
              <w:left w:val="single" w:sz="4" w:space="0" w:color="000000"/>
              <w:bottom w:val="single" w:sz="4" w:space="0" w:color="000000"/>
              <w:right w:val="single" w:sz="4" w:space="0" w:color="000000"/>
            </w:tcBorders>
            <w:hideMark/>
          </w:tcPr>
          <w:p w:rsidR="00606F00" w:rsidRPr="00F3658B" w:rsidRDefault="00606F00" w:rsidP="00AA7B98">
            <w:pPr>
              <w:pStyle w:val="a9"/>
              <w:snapToGrid w:val="0"/>
              <w:spacing w:before="0" w:after="0"/>
              <w:jc w:val="both"/>
              <w:rPr>
                <w:sz w:val="24"/>
                <w:szCs w:val="24"/>
              </w:rPr>
            </w:pPr>
            <w:r w:rsidRPr="00F3658B">
              <w:rPr>
                <w:sz w:val="24"/>
                <w:szCs w:val="24"/>
              </w:rPr>
              <w:t>МБУ «Управление образования»</w:t>
            </w:r>
          </w:p>
          <w:p w:rsidR="00606F00" w:rsidRPr="00F3658B" w:rsidRDefault="00606F00" w:rsidP="00AA7B98">
            <w:pPr>
              <w:pStyle w:val="a9"/>
              <w:snapToGrid w:val="0"/>
              <w:spacing w:before="0" w:after="0"/>
              <w:jc w:val="both"/>
              <w:rPr>
                <w:sz w:val="24"/>
                <w:szCs w:val="24"/>
              </w:rPr>
            </w:pPr>
            <w:r w:rsidRPr="00F3658B">
              <w:rPr>
                <w:sz w:val="24"/>
                <w:szCs w:val="24"/>
              </w:rPr>
              <w:t>Руководители муниципальных бюджетных</w:t>
            </w:r>
            <w:r w:rsidR="00065538">
              <w:rPr>
                <w:sz w:val="24"/>
                <w:szCs w:val="24"/>
              </w:rPr>
              <w:t xml:space="preserve"> образовательных</w:t>
            </w:r>
            <w:r w:rsidRPr="00F3658B">
              <w:rPr>
                <w:sz w:val="24"/>
                <w:szCs w:val="24"/>
              </w:rPr>
              <w:t xml:space="preserve"> учреждений</w:t>
            </w:r>
            <w:r w:rsidR="00065538">
              <w:rPr>
                <w:sz w:val="24"/>
                <w:szCs w:val="24"/>
              </w:rPr>
              <w:t xml:space="preserve"> </w:t>
            </w:r>
            <w:r w:rsidRPr="00F3658B">
              <w:rPr>
                <w:sz w:val="24"/>
                <w:szCs w:val="24"/>
              </w:rPr>
              <w:t xml:space="preserve"> Калевальского муниципального района</w:t>
            </w:r>
          </w:p>
          <w:p w:rsidR="00606F00" w:rsidRPr="00F3658B" w:rsidRDefault="00606F00" w:rsidP="00AA7B98">
            <w:pPr>
              <w:pStyle w:val="a9"/>
              <w:snapToGrid w:val="0"/>
              <w:spacing w:before="0" w:after="0"/>
              <w:jc w:val="both"/>
              <w:rPr>
                <w:color w:val="000000"/>
                <w:sz w:val="24"/>
                <w:szCs w:val="24"/>
                <w:shd w:val="clear" w:color="auto" w:fill="F8FAFB"/>
              </w:rPr>
            </w:pPr>
            <w:r w:rsidRPr="00F3658B">
              <w:rPr>
                <w:color w:val="000000"/>
                <w:sz w:val="24"/>
                <w:szCs w:val="24"/>
                <w:shd w:val="clear" w:color="auto" w:fill="F8FAFB"/>
              </w:rPr>
              <w:t>Муниципальное бюджетное учреждение «Централизованная бухгалтерия Администрации Калевальского муниципального района»</w:t>
            </w:r>
          </w:p>
          <w:p w:rsidR="00606F00" w:rsidRPr="00F3658B" w:rsidRDefault="00606F00" w:rsidP="00AA7B98">
            <w:pPr>
              <w:pStyle w:val="a9"/>
              <w:snapToGrid w:val="0"/>
              <w:spacing w:before="0" w:after="0"/>
              <w:jc w:val="both"/>
              <w:rPr>
                <w:color w:val="000000"/>
                <w:sz w:val="24"/>
                <w:szCs w:val="24"/>
                <w:shd w:val="clear" w:color="auto" w:fill="F8FAFB"/>
              </w:rPr>
            </w:pPr>
            <w:r w:rsidRPr="00F3658B">
              <w:rPr>
                <w:color w:val="000000"/>
                <w:sz w:val="24"/>
                <w:szCs w:val="24"/>
                <w:shd w:val="clear" w:color="auto" w:fill="F8FAFB"/>
              </w:rPr>
              <w:t>Муниципальное бюджетное учреждение «Централизованная бухгалтерия муниципальных образовательных учреждений п. Боровой Калевальского района»</w:t>
            </w:r>
          </w:p>
          <w:p w:rsidR="00606F00" w:rsidRPr="00F3658B" w:rsidRDefault="00606F00" w:rsidP="00AA7B98">
            <w:pPr>
              <w:pStyle w:val="a9"/>
              <w:snapToGrid w:val="0"/>
              <w:spacing w:before="0" w:after="0"/>
              <w:jc w:val="both"/>
              <w:rPr>
                <w:sz w:val="24"/>
                <w:szCs w:val="24"/>
              </w:rPr>
            </w:pPr>
            <w:r w:rsidRPr="00F3658B">
              <w:rPr>
                <w:color w:val="000000"/>
                <w:sz w:val="24"/>
                <w:szCs w:val="24"/>
                <w:shd w:val="clear" w:color="auto" w:fill="F8FAFB"/>
              </w:rPr>
              <w:t>Финансовое управление Калевальского муниципального района</w:t>
            </w:r>
          </w:p>
        </w:tc>
      </w:tr>
      <w:tr w:rsidR="00606F00" w:rsidRPr="00F3658B" w:rsidTr="00EC0AA1">
        <w:trPr>
          <w:trHeight w:val="720"/>
        </w:trPr>
        <w:tc>
          <w:tcPr>
            <w:tcW w:w="3179" w:type="dxa"/>
            <w:tcBorders>
              <w:top w:val="single" w:sz="4" w:space="0" w:color="000000"/>
              <w:left w:val="single" w:sz="4" w:space="0" w:color="000000"/>
              <w:bottom w:val="single" w:sz="4" w:space="0" w:color="000000"/>
              <w:right w:val="nil"/>
            </w:tcBorders>
            <w:hideMark/>
          </w:tcPr>
          <w:p w:rsidR="00606F00" w:rsidRPr="00F3658B" w:rsidRDefault="00606F00" w:rsidP="00AA7B98">
            <w:pPr>
              <w:pStyle w:val="ConsPlusNormal"/>
              <w:widowControl/>
              <w:snapToGrid w:val="0"/>
              <w:ind w:firstLine="0"/>
              <w:rPr>
                <w:rFonts w:ascii="Times New Roman" w:hAnsi="Times New Roman" w:cs="Times New Roman"/>
                <w:sz w:val="24"/>
                <w:szCs w:val="24"/>
              </w:rPr>
            </w:pPr>
            <w:r w:rsidRPr="00F3658B">
              <w:rPr>
                <w:rFonts w:ascii="Times New Roman" w:hAnsi="Times New Roman" w:cs="Times New Roman"/>
                <w:sz w:val="24"/>
                <w:szCs w:val="24"/>
              </w:rPr>
              <w:t>Подпрограммы муниципальной программы</w:t>
            </w:r>
          </w:p>
        </w:tc>
        <w:tc>
          <w:tcPr>
            <w:tcW w:w="6571" w:type="dxa"/>
            <w:tcBorders>
              <w:top w:val="single" w:sz="4" w:space="0" w:color="000000"/>
              <w:left w:val="single" w:sz="4" w:space="0" w:color="000000"/>
              <w:bottom w:val="single" w:sz="4" w:space="0" w:color="000000"/>
              <w:right w:val="single" w:sz="4" w:space="0" w:color="000000"/>
            </w:tcBorders>
            <w:hideMark/>
          </w:tcPr>
          <w:p w:rsidR="00606F00" w:rsidRPr="00F3658B" w:rsidRDefault="00606F00" w:rsidP="00AA7B98">
            <w:pPr>
              <w:spacing w:after="0" w:line="240" w:lineRule="auto"/>
              <w:jc w:val="both"/>
              <w:rPr>
                <w:rFonts w:ascii="Times New Roman" w:eastAsia="Times New Roman" w:hAnsi="Times New Roman" w:cs="Times New Roman"/>
                <w:color w:val="000000"/>
                <w:sz w:val="24"/>
                <w:szCs w:val="24"/>
              </w:rPr>
            </w:pPr>
            <w:r w:rsidRPr="00F3658B">
              <w:rPr>
                <w:rFonts w:ascii="Times New Roman" w:eastAsia="Times New Roman" w:hAnsi="Times New Roman" w:cs="Times New Roman"/>
                <w:color w:val="000000"/>
                <w:sz w:val="24"/>
                <w:szCs w:val="24"/>
              </w:rPr>
              <w:t>Подпрограмма 1 «Развитие дошкольного образования»;</w:t>
            </w:r>
          </w:p>
          <w:p w:rsidR="00606F00" w:rsidRPr="00F3658B" w:rsidRDefault="00606F00" w:rsidP="00AA7B98">
            <w:pPr>
              <w:spacing w:after="0" w:line="240" w:lineRule="auto"/>
              <w:jc w:val="both"/>
              <w:rPr>
                <w:rFonts w:ascii="Times New Roman" w:eastAsia="Times New Roman" w:hAnsi="Times New Roman" w:cs="Times New Roman"/>
                <w:color w:val="000000"/>
                <w:sz w:val="24"/>
                <w:szCs w:val="24"/>
              </w:rPr>
            </w:pPr>
            <w:r w:rsidRPr="00F3658B">
              <w:rPr>
                <w:rFonts w:ascii="Times New Roman" w:eastAsia="Times New Roman" w:hAnsi="Times New Roman" w:cs="Times New Roman"/>
                <w:color w:val="000000"/>
                <w:sz w:val="24"/>
                <w:szCs w:val="24"/>
              </w:rPr>
              <w:t>Подпрограмма 2 «Развитие общего образования»;</w:t>
            </w:r>
          </w:p>
          <w:p w:rsidR="00606F00" w:rsidRPr="00F3658B" w:rsidRDefault="00606F00" w:rsidP="00AA7B98">
            <w:pPr>
              <w:spacing w:after="0" w:line="240" w:lineRule="auto"/>
              <w:jc w:val="both"/>
              <w:rPr>
                <w:rFonts w:ascii="Times New Roman" w:eastAsia="Times New Roman" w:hAnsi="Times New Roman" w:cs="Times New Roman"/>
                <w:color w:val="000000"/>
                <w:sz w:val="24"/>
                <w:szCs w:val="24"/>
              </w:rPr>
            </w:pPr>
            <w:r w:rsidRPr="00F3658B">
              <w:rPr>
                <w:rFonts w:ascii="Times New Roman" w:eastAsia="Times New Roman" w:hAnsi="Times New Roman" w:cs="Times New Roman"/>
                <w:color w:val="000000"/>
                <w:sz w:val="24"/>
                <w:szCs w:val="24"/>
              </w:rPr>
              <w:t>Подпрограмма 3 «Развитие дополнительного образования»;</w:t>
            </w:r>
          </w:p>
          <w:p w:rsidR="00606F00" w:rsidRPr="00F3658B" w:rsidRDefault="00606F00" w:rsidP="00AA7B98">
            <w:pPr>
              <w:pStyle w:val="a9"/>
              <w:spacing w:before="0" w:after="0"/>
              <w:jc w:val="both"/>
              <w:rPr>
                <w:color w:val="FF0000"/>
                <w:sz w:val="24"/>
                <w:szCs w:val="24"/>
              </w:rPr>
            </w:pPr>
          </w:p>
        </w:tc>
      </w:tr>
      <w:tr w:rsidR="00606F00" w:rsidRPr="00F3658B" w:rsidTr="00EC0AA1">
        <w:trPr>
          <w:trHeight w:val="1501"/>
        </w:trPr>
        <w:tc>
          <w:tcPr>
            <w:tcW w:w="3179" w:type="dxa"/>
            <w:tcBorders>
              <w:top w:val="single" w:sz="4" w:space="0" w:color="000000"/>
              <w:left w:val="single" w:sz="4" w:space="0" w:color="000000"/>
              <w:bottom w:val="single" w:sz="4" w:space="0" w:color="000000"/>
              <w:right w:val="nil"/>
            </w:tcBorders>
            <w:hideMark/>
          </w:tcPr>
          <w:p w:rsidR="00606F00" w:rsidRPr="00F3658B" w:rsidRDefault="00606F00" w:rsidP="00AA7B98">
            <w:pPr>
              <w:pStyle w:val="ConsPlusNormal"/>
              <w:widowControl/>
              <w:snapToGrid w:val="0"/>
              <w:ind w:firstLine="0"/>
              <w:rPr>
                <w:rFonts w:ascii="Times New Roman" w:hAnsi="Times New Roman" w:cs="Times New Roman"/>
                <w:sz w:val="24"/>
                <w:szCs w:val="24"/>
              </w:rPr>
            </w:pPr>
            <w:r w:rsidRPr="00F3658B">
              <w:rPr>
                <w:rFonts w:ascii="Times New Roman" w:hAnsi="Times New Roman" w:cs="Times New Roman"/>
                <w:sz w:val="24"/>
                <w:szCs w:val="24"/>
              </w:rPr>
              <w:t>Цель муниципальной программы</w:t>
            </w:r>
          </w:p>
        </w:tc>
        <w:tc>
          <w:tcPr>
            <w:tcW w:w="6571" w:type="dxa"/>
            <w:tcBorders>
              <w:top w:val="single" w:sz="4" w:space="0" w:color="000000"/>
              <w:left w:val="single" w:sz="4" w:space="0" w:color="000000"/>
              <w:bottom w:val="single" w:sz="4" w:space="0" w:color="000000"/>
              <w:right w:val="single" w:sz="4" w:space="0" w:color="000000"/>
            </w:tcBorders>
            <w:hideMark/>
          </w:tcPr>
          <w:p w:rsidR="00606F00" w:rsidRPr="00F3658B" w:rsidRDefault="00606F00" w:rsidP="00AA7B98">
            <w:pPr>
              <w:autoSpaceDE w:val="0"/>
              <w:autoSpaceDN w:val="0"/>
              <w:adjustRightInd w:val="0"/>
              <w:spacing w:after="0" w:line="240" w:lineRule="auto"/>
              <w:rPr>
                <w:rFonts w:ascii="Times New Roman" w:eastAsia="Calibri" w:hAnsi="Times New Roman" w:cs="Times New Roman"/>
                <w:sz w:val="24"/>
                <w:szCs w:val="24"/>
              </w:rPr>
            </w:pPr>
            <w:r w:rsidRPr="00F3658B">
              <w:rPr>
                <w:rFonts w:ascii="Times New Roman" w:eastAsia="Calibri" w:hAnsi="Times New Roman" w:cs="Times New Roman"/>
                <w:sz w:val="24"/>
                <w:szCs w:val="24"/>
              </w:rPr>
              <w:t>Обеспечение высокого качества и доступности образования,</w:t>
            </w:r>
          </w:p>
          <w:p w:rsidR="00606F00" w:rsidRPr="00F3658B" w:rsidRDefault="00606F00" w:rsidP="00AA7B98">
            <w:pPr>
              <w:autoSpaceDE w:val="0"/>
              <w:autoSpaceDN w:val="0"/>
              <w:adjustRightInd w:val="0"/>
              <w:spacing w:after="0" w:line="240" w:lineRule="auto"/>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соответствующего растущим потребностям гражданина, общества, требованиям социально ориентированного инновационного развития Калевальского муниципального района</w:t>
            </w:r>
          </w:p>
        </w:tc>
      </w:tr>
      <w:tr w:rsidR="00606F00" w:rsidRPr="00F3658B" w:rsidTr="00065538">
        <w:trPr>
          <w:trHeight w:val="1833"/>
        </w:trPr>
        <w:tc>
          <w:tcPr>
            <w:tcW w:w="3179" w:type="dxa"/>
            <w:tcBorders>
              <w:top w:val="single" w:sz="4" w:space="0" w:color="000000"/>
              <w:left w:val="single" w:sz="4" w:space="0" w:color="000000"/>
              <w:bottom w:val="single" w:sz="4" w:space="0" w:color="000000"/>
              <w:right w:val="nil"/>
            </w:tcBorders>
            <w:hideMark/>
          </w:tcPr>
          <w:p w:rsidR="00606F00" w:rsidRPr="00F3658B" w:rsidRDefault="00606F00" w:rsidP="00AA7B98">
            <w:pPr>
              <w:pStyle w:val="ConsPlusNormal"/>
              <w:widowControl/>
              <w:snapToGrid w:val="0"/>
              <w:ind w:firstLine="0"/>
              <w:rPr>
                <w:rFonts w:ascii="Times New Roman" w:hAnsi="Times New Roman" w:cs="Times New Roman"/>
                <w:sz w:val="24"/>
                <w:szCs w:val="24"/>
              </w:rPr>
            </w:pPr>
            <w:r w:rsidRPr="00F3658B">
              <w:rPr>
                <w:rFonts w:ascii="Times New Roman" w:hAnsi="Times New Roman" w:cs="Times New Roman"/>
                <w:sz w:val="24"/>
                <w:szCs w:val="24"/>
              </w:rPr>
              <w:t>Задачи муниципальной программы</w:t>
            </w:r>
          </w:p>
        </w:tc>
        <w:tc>
          <w:tcPr>
            <w:tcW w:w="6571" w:type="dxa"/>
            <w:tcBorders>
              <w:top w:val="single" w:sz="4" w:space="0" w:color="000000"/>
              <w:left w:val="single" w:sz="4" w:space="0" w:color="000000"/>
              <w:bottom w:val="single" w:sz="4" w:space="0" w:color="000000"/>
              <w:right w:val="single" w:sz="4" w:space="0" w:color="000000"/>
            </w:tcBorders>
            <w:hideMark/>
          </w:tcPr>
          <w:p w:rsidR="00606F00" w:rsidRPr="00F3658B" w:rsidRDefault="00606F00" w:rsidP="00AA7B98">
            <w:pPr>
              <w:pStyle w:val="Default"/>
              <w:jc w:val="both"/>
            </w:pPr>
            <w:r w:rsidRPr="00F3658B">
              <w:t xml:space="preserve">1. Развитие дошкольного образования, обеспечивающего равный доступ к качественным образовательным услугам для всех категорий граждан. </w:t>
            </w:r>
          </w:p>
          <w:p w:rsidR="00606F00" w:rsidRPr="00F3658B" w:rsidRDefault="00606F00" w:rsidP="00AA7B98">
            <w:pPr>
              <w:pStyle w:val="Default"/>
              <w:jc w:val="both"/>
            </w:pPr>
            <w:r w:rsidRPr="00F3658B">
              <w:t xml:space="preserve">2. Обеспечение доступности качественного образования, соответствующего требованиям Федеральных государственных образовательных стандартов общего образования. </w:t>
            </w:r>
          </w:p>
          <w:p w:rsidR="00606F00" w:rsidRPr="00F3658B" w:rsidRDefault="00606F00" w:rsidP="00AA7B98">
            <w:pPr>
              <w:pStyle w:val="Default"/>
              <w:jc w:val="both"/>
            </w:pPr>
            <w:r w:rsidRPr="00F3658B">
              <w:t xml:space="preserve">3. Повышение качества и доступности дополнительного образования. </w:t>
            </w:r>
          </w:p>
          <w:p w:rsidR="00606F00" w:rsidRPr="00F3658B" w:rsidRDefault="00606F00" w:rsidP="00AA7B98">
            <w:pPr>
              <w:pStyle w:val="Default"/>
              <w:jc w:val="both"/>
            </w:pPr>
            <w:r w:rsidRPr="00F3658B">
              <w:t xml:space="preserve">4.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 </w:t>
            </w:r>
          </w:p>
          <w:p w:rsidR="00606F00" w:rsidRPr="00F3658B" w:rsidRDefault="00606F00" w:rsidP="00AA7B98">
            <w:pPr>
              <w:pStyle w:val="Default"/>
              <w:jc w:val="both"/>
            </w:pPr>
            <w:r w:rsidRPr="00F3658B">
              <w:t xml:space="preserve">5. Достижение целевых показателей реализации региональных проектов «Успех каждого ребенка», </w:t>
            </w:r>
          </w:p>
          <w:p w:rsidR="00606F00" w:rsidRPr="00F3658B" w:rsidRDefault="00606F00" w:rsidP="00AA7B98">
            <w:pPr>
              <w:pStyle w:val="Default"/>
              <w:jc w:val="both"/>
            </w:pPr>
            <w:r w:rsidRPr="00F3658B">
              <w:t xml:space="preserve">«Поддержка семей, имеющих детей», «Современная школа», </w:t>
            </w:r>
            <w:r w:rsidRPr="00F3658B">
              <w:lastRenderedPageBreak/>
              <w:t xml:space="preserve">«Цифровая образовательная среда», «Социальная активность» национального проекта «Образование» </w:t>
            </w:r>
          </w:p>
          <w:p w:rsidR="00606F00" w:rsidRPr="00F3658B" w:rsidRDefault="00606F00" w:rsidP="00AA7B98">
            <w:pPr>
              <w:pStyle w:val="Default"/>
              <w:jc w:val="both"/>
            </w:pPr>
            <w:r w:rsidRPr="00F3658B">
              <w:t xml:space="preserve">6. Достижение целевых показателей реализации регионального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 </w:t>
            </w:r>
          </w:p>
        </w:tc>
      </w:tr>
      <w:tr w:rsidR="00606F00" w:rsidRPr="00F3658B" w:rsidTr="00EC0AA1">
        <w:trPr>
          <w:trHeight w:val="480"/>
        </w:trPr>
        <w:tc>
          <w:tcPr>
            <w:tcW w:w="3179" w:type="dxa"/>
            <w:tcBorders>
              <w:top w:val="single" w:sz="4" w:space="0" w:color="000000"/>
              <w:left w:val="single" w:sz="4" w:space="0" w:color="000000"/>
              <w:bottom w:val="single" w:sz="4" w:space="0" w:color="000000"/>
              <w:right w:val="nil"/>
            </w:tcBorders>
            <w:hideMark/>
          </w:tcPr>
          <w:p w:rsidR="00606F00" w:rsidRPr="00F3658B" w:rsidRDefault="00606F00" w:rsidP="00AA7B98">
            <w:pPr>
              <w:pStyle w:val="ConsPlusNormal"/>
              <w:widowControl/>
              <w:snapToGrid w:val="0"/>
              <w:ind w:firstLine="0"/>
              <w:rPr>
                <w:rFonts w:ascii="Times New Roman" w:hAnsi="Times New Roman" w:cs="Times New Roman"/>
                <w:sz w:val="24"/>
                <w:szCs w:val="24"/>
              </w:rPr>
            </w:pPr>
            <w:r w:rsidRPr="00F3658B">
              <w:rPr>
                <w:rFonts w:ascii="Times New Roman" w:hAnsi="Times New Roman" w:cs="Times New Roman"/>
                <w:sz w:val="24"/>
                <w:szCs w:val="24"/>
              </w:rPr>
              <w:lastRenderedPageBreak/>
              <w:t>Конечные результаты муниципальной программы</w:t>
            </w:r>
          </w:p>
        </w:tc>
        <w:tc>
          <w:tcPr>
            <w:tcW w:w="6571" w:type="dxa"/>
            <w:tcBorders>
              <w:top w:val="single" w:sz="4" w:space="0" w:color="000000"/>
              <w:left w:val="single" w:sz="4" w:space="0" w:color="000000"/>
              <w:bottom w:val="single" w:sz="4" w:space="0" w:color="000000"/>
              <w:right w:val="single" w:sz="4" w:space="0" w:color="000000"/>
            </w:tcBorders>
            <w:hideMark/>
          </w:tcPr>
          <w:p w:rsidR="00606F00" w:rsidRPr="00F3658B" w:rsidRDefault="00606F00" w:rsidP="00AA7B98">
            <w:pPr>
              <w:autoSpaceDE w:val="0"/>
              <w:autoSpaceDN w:val="0"/>
              <w:adjustRightInd w:val="0"/>
              <w:spacing w:after="0" w:line="240" w:lineRule="auto"/>
              <w:jc w:val="both"/>
              <w:rPr>
                <w:rFonts w:ascii="Times New Roman" w:eastAsia="Times New Roman" w:hAnsi="Times New Roman" w:cs="Times New Roman"/>
                <w:sz w:val="24"/>
                <w:szCs w:val="24"/>
              </w:rPr>
            </w:pPr>
            <w:r w:rsidRPr="00F3658B">
              <w:rPr>
                <w:rFonts w:ascii="Times New Roman" w:eastAsia="Calibri" w:hAnsi="Times New Roman" w:cs="Times New Roman"/>
                <w:sz w:val="24"/>
                <w:szCs w:val="24"/>
              </w:rPr>
              <w:t>1.Рост удовлетворенности населения Калевальского района качеством образовательных услуг.</w:t>
            </w:r>
          </w:p>
          <w:p w:rsidR="00606F00" w:rsidRPr="00F3658B" w:rsidRDefault="00606F00" w:rsidP="00AA7B98">
            <w:pPr>
              <w:numPr>
                <w:ilvl w:val="0"/>
                <w:numId w:val="44"/>
              </w:numPr>
              <w:autoSpaceDE w:val="0"/>
              <w:autoSpaceDN w:val="0"/>
              <w:adjustRightInd w:val="0"/>
              <w:spacing w:after="0" w:line="240" w:lineRule="auto"/>
              <w:ind w:left="0"/>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2. Выполнение государственных гарантий общедоступности и бесплатности общего образования.</w:t>
            </w:r>
          </w:p>
          <w:p w:rsidR="00606F00" w:rsidRPr="00F3658B" w:rsidRDefault="00606F00" w:rsidP="00AA7B98">
            <w:pPr>
              <w:autoSpaceDE w:val="0"/>
              <w:autoSpaceDN w:val="0"/>
              <w:adjustRightInd w:val="0"/>
              <w:spacing w:after="0" w:line="240" w:lineRule="auto"/>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3. Создание условий обучения, соответствующих требованиям федеральных государственных образовательных стандартов.</w:t>
            </w:r>
          </w:p>
          <w:p w:rsidR="00606F00" w:rsidRPr="00F3658B" w:rsidRDefault="00606F00" w:rsidP="00AA7B98">
            <w:pPr>
              <w:autoSpaceDE w:val="0"/>
              <w:autoSpaceDN w:val="0"/>
              <w:adjustRightInd w:val="0"/>
              <w:spacing w:after="0" w:line="240" w:lineRule="auto"/>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4.Обеспечение доступа обучающихся к современным условиям обучения.</w:t>
            </w:r>
          </w:p>
          <w:p w:rsidR="00606F00" w:rsidRPr="00F3658B" w:rsidRDefault="00606F00" w:rsidP="00AA7B98">
            <w:pPr>
              <w:numPr>
                <w:ilvl w:val="0"/>
                <w:numId w:val="44"/>
              </w:numPr>
              <w:autoSpaceDE w:val="0"/>
              <w:autoSpaceDN w:val="0"/>
              <w:adjustRightInd w:val="0"/>
              <w:spacing w:after="0" w:line="240" w:lineRule="auto"/>
              <w:ind w:left="71"/>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5. Сокращение разрыва в качестве образования между наиболее и наименее успешными образовательными организациями.</w:t>
            </w:r>
          </w:p>
          <w:p w:rsidR="00606F00" w:rsidRPr="00F3658B" w:rsidRDefault="00606F00" w:rsidP="00AA7B98">
            <w:pPr>
              <w:numPr>
                <w:ilvl w:val="0"/>
                <w:numId w:val="44"/>
              </w:numPr>
              <w:autoSpaceDE w:val="0"/>
              <w:autoSpaceDN w:val="0"/>
              <w:adjustRightInd w:val="0"/>
              <w:spacing w:after="0" w:line="240" w:lineRule="auto"/>
              <w:ind w:left="71"/>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6.Сохранение контингента детей, получающих услуги дополнительного образования.</w:t>
            </w:r>
          </w:p>
          <w:p w:rsidR="00606F00" w:rsidRPr="00F3658B" w:rsidRDefault="00606F00" w:rsidP="00AA7B98">
            <w:pPr>
              <w:numPr>
                <w:ilvl w:val="0"/>
                <w:numId w:val="44"/>
              </w:numPr>
              <w:autoSpaceDE w:val="0"/>
              <w:autoSpaceDN w:val="0"/>
              <w:adjustRightInd w:val="0"/>
              <w:spacing w:after="0" w:line="240" w:lineRule="auto"/>
              <w:ind w:left="71"/>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7.</w:t>
            </w:r>
            <w:r w:rsidRPr="00F3658B">
              <w:rPr>
                <w:rFonts w:ascii="Times New Roman" w:eastAsia="Times New Roman" w:hAnsi="Times New Roman" w:cs="Times New Roman"/>
                <w:sz w:val="24"/>
                <w:szCs w:val="24"/>
              </w:rPr>
              <w:t xml:space="preserve"> Достижение целевых показателей реализации национального проекта «Образование»</w:t>
            </w:r>
          </w:p>
        </w:tc>
      </w:tr>
      <w:tr w:rsidR="00606F00" w:rsidRPr="00F3658B" w:rsidTr="00EC0AA1">
        <w:trPr>
          <w:trHeight w:val="480"/>
        </w:trPr>
        <w:tc>
          <w:tcPr>
            <w:tcW w:w="3179" w:type="dxa"/>
            <w:tcBorders>
              <w:top w:val="single" w:sz="4" w:space="0" w:color="000000"/>
              <w:left w:val="single" w:sz="4" w:space="0" w:color="000000"/>
              <w:bottom w:val="single" w:sz="4" w:space="0" w:color="000000"/>
              <w:right w:val="nil"/>
            </w:tcBorders>
            <w:hideMark/>
          </w:tcPr>
          <w:p w:rsidR="00606F00" w:rsidRPr="00F3658B" w:rsidRDefault="00606F00" w:rsidP="00AA7B98">
            <w:pPr>
              <w:pStyle w:val="ConsPlusNormal"/>
              <w:widowControl/>
              <w:snapToGrid w:val="0"/>
              <w:ind w:firstLine="0"/>
              <w:rPr>
                <w:rFonts w:ascii="Times New Roman" w:hAnsi="Times New Roman" w:cs="Times New Roman"/>
                <w:sz w:val="24"/>
                <w:szCs w:val="24"/>
              </w:rPr>
            </w:pPr>
            <w:r w:rsidRPr="00F3658B">
              <w:rPr>
                <w:rFonts w:ascii="Times New Roman" w:hAnsi="Times New Roman" w:cs="Times New Roman"/>
                <w:sz w:val="24"/>
                <w:szCs w:val="24"/>
              </w:rPr>
              <w:t>Целевые индикаторы муниципальной программы</w:t>
            </w:r>
          </w:p>
        </w:tc>
        <w:tc>
          <w:tcPr>
            <w:tcW w:w="6571" w:type="dxa"/>
            <w:tcBorders>
              <w:top w:val="single" w:sz="4" w:space="0" w:color="000000"/>
              <w:left w:val="single" w:sz="4" w:space="0" w:color="000000"/>
              <w:bottom w:val="single" w:sz="4" w:space="0" w:color="000000"/>
              <w:right w:val="single" w:sz="4" w:space="0" w:color="000000"/>
            </w:tcBorders>
            <w:hideMark/>
          </w:tcPr>
          <w:p w:rsidR="00606F00" w:rsidRPr="00F3658B" w:rsidRDefault="00606F00" w:rsidP="00AA7B98">
            <w:pPr>
              <w:numPr>
                <w:ilvl w:val="0"/>
                <w:numId w:val="45"/>
              </w:numPr>
              <w:suppressAutoHyphens/>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Удовлетворенность населения Калевальского района качеством предоставляемых у</w:t>
            </w:r>
            <w:r w:rsidR="006444AF">
              <w:rPr>
                <w:rFonts w:ascii="Times New Roman" w:eastAsia="Times New Roman" w:hAnsi="Times New Roman" w:cs="Times New Roman"/>
                <w:sz w:val="24"/>
                <w:szCs w:val="24"/>
              </w:rPr>
              <w:t>слуг составит не менее 8</w:t>
            </w:r>
            <w:r w:rsidRPr="00F3658B">
              <w:rPr>
                <w:rFonts w:ascii="Times New Roman" w:eastAsia="Times New Roman" w:hAnsi="Times New Roman" w:cs="Times New Roman"/>
                <w:sz w:val="24"/>
                <w:szCs w:val="24"/>
              </w:rPr>
              <w:t>5 процентов.</w:t>
            </w:r>
          </w:p>
          <w:p w:rsidR="00606F00" w:rsidRPr="00F3658B" w:rsidRDefault="00606F00" w:rsidP="00AA7B98">
            <w:pPr>
              <w:numPr>
                <w:ilvl w:val="0"/>
                <w:numId w:val="45"/>
              </w:numPr>
              <w:autoSpaceDE w:val="0"/>
              <w:autoSpaceDN w:val="0"/>
              <w:adjustRightInd w:val="0"/>
              <w:spacing w:after="0" w:line="240" w:lineRule="auto"/>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Всем детям в возрасте от 1,5 до 6 лет независимо от места</w:t>
            </w:r>
          </w:p>
          <w:p w:rsidR="00606F00" w:rsidRPr="00F3658B" w:rsidRDefault="00606F00" w:rsidP="00AA7B98">
            <w:pPr>
              <w:autoSpaceDE w:val="0"/>
              <w:autoSpaceDN w:val="0"/>
              <w:adjustRightInd w:val="0"/>
              <w:spacing w:after="0" w:line="240" w:lineRule="auto"/>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жительства, социального положения предоставлена возможность получения дошкольного образования.</w:t>
            </w:r>
          </w:p>
          <w:p w:rsidR="00606F00" w:rsidRPr="00F3658B" w:rsidRDefault="006444AF" w:rsidP="00AA7B98">
            <w:pPr>
              <w:numPr>
                <w:ilvl w:val="0"/>
                <w:numId w:val="45"/>
              </w:numPr>
              <w:autoSpaceDE w:val="0"/>
              <w:autoSpaceDN w:val="0"/>
              <w:adjustRightInd w:val="0"/>
              <w:spacing w:after="0" w:line="240" w:lineRule="auto"/>
              <w:ind w:left="71"/>
              <w:jc w:val="both"/>
              <w:rPr>
                <w:rFonts w:ascii="Times New Roman" w:eastAsia="Calibri" w:hAnsi="Times New Roman" w:cs="Times New Roman"/>
                <w:sz w:val="24"/>
                <w:szCs w:val="24"/>
              </w:rPr>
            </w:pPr>
            <w:r>
              <w:rPr>
                <w:rFonts w:ascii="Times New Roman" w:eastAsia="Calibri" w:hAnsi="Times New Roman" w:cs="Times New Roman"/>
                <w:sz w:val="24"/>
                <w:szCs w:val="24"/>
              </w:rPr>
              <w:t>3. Не менее 8</w:t>
            </w:r>
            <w:r w:rsidR="00606F00" w:rsidRPr="00F3658B">
              <w:rPr>
                <w:rFonts w:ascii="Times New Roman" w:eastAsia="Calibri" w:hAnsi="Times New Roman" w:cs="Times New Roman"/>
                <w:sz w:val="24"/>
                <w:szCs w:val="24"/>
              </w:rPr>
              <w:t>5 процентов детей в возрасте от 5 до 18 лет будут получать услуги дополнительного образования.</w:t>
            </w:r>
          </w:p>
          <w:p w:rsidR="00606F00" w:rsidRPr="00F3658B" w:rsidRDefault="00606F00" w:rsidP="00AA7B98">
            <w:pPr>
              <w:numPr>
                <w:ilvl w:val="0"/>
                <w:numId w:val="45"/>
              </w:numPr>
              <w:autoSpaceDE w:val="0"/>
              <w:autoSpaceDN w:val="0"/>
              <w:adjustRightInd w:val="0"/>
              <w:spacing w:after="0" w:line="240" w:lineRule="auto"/>
              <w:ind w:left="71"/>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 xml:space="preserve">4. </w:t>
            </w:r>
            <w:r w:rsidRPr="00F3658B">
              <w:rPr>
                <w:rFonts w:ascii="Times New Roman" w:eastAsia="Times New Roman" w:hAnsi="Times New Roman" w:cs="Times New Roman"/>
                <w:sz w:val="24"/>
                <w:szCs w:val="24"/>
              </w:rPr>
              <w:t>Увеличение численности обучающихся в общеобразовательных учреждениях в соответствии в Федеральными государственными образовательными стандартами в общей численности обучающихся в образовательных учреждениях общего образования.</w:t>
            </w:r>
          </w:p>
          <w:p w:rsidR="00606F00" w:rsidRPr="00F3658B" w:rsidRDefault="00606F00" w:rsidP="00AA7B98">
            <w:pPr>
              <w:numPr>
                <w:ilvl w:val="0"/>
                <w:numId w:val="45"/>
              </w:numPr>
              <w:autoSpaceDE w:val="0"/>
              <w:autoSpaceDN w:val="0"/>
              <w:adjustRightInd w:val="0"/>
              <w:spacing w:after="0" w:line="240" w:lineRule="auto"/>
              <w:ind w:left="71"/>
              <w:jc w:val="both"/>
              <w:rPr>
                <w:rFonts w:ascii="Times New Roman" w:eastAsia="Calibri" w:hAnsi="Times New Roman" w:cs="Times New Roman"/>
                <w:sz w:val="24"/>
                <w:szCs w:val="24"/>
              </w:rPr>
            </w:pPr>
            <w:r w:rsidRPr="00F3658B">
              <w:rPr>
                <w:rFonts w:ascii="Times New Roman" w:eastAsia="Times New Roman" w:hAnsi="Times New Roman" w:cs="Times New Roman"/>
                <w:sz w:val="24"/>
                <w:szCs w:val="24"/>
              </w:rPr>
              <w:t>5. Увеличение  численности учителей в возрасте до 35 лет в общей численности учителей муниципальных общеобразовательных учреждений.</w:t>
            </w:r>
          </w:p>
          <w:p w:rsidR="00606F00" w:rsidRPr="00F3658B" w:rsidRDefault="00606F00" w:rsidP="00AA7B98">
            <w:pPr>
              <w:numPr>
                <w:ilvl w:val="0"/>
                <w:numId w:val="45"/>
              </w:numPr>
              <w:autoSpaceDE w:val="0"/>
              <w:autoSpaceDN w:val="0"/>
              <w:adjustRightInd w:val="0"/>
              <w:spacing w:after="0" w:line="240" w:lineRule="auto"/>
              <w:ind w:left="71"/>
              <w:jc w:val="both"/>
              <w:rPr>
                <w:rFonts w:ascii="Times New Roman" w:eastAsia="Calibri" w:hAnsi="Times New Roman" w:cs="Times New Roman"/>
                <w:sz w:val="24"/>
                <w:szCs w:val="24"/>
              </w:rPr>
            </w:pPr>
            <w:r w:rsidRPr="00F3658B">
              <w:rPr>
                <w:rFonts w:ascii="Times New Roman" w:eastAsia="Times New Roman" w:hAnsi="Times New Roman" w:cs="Times New Roman"/>
                <w:sz w:val="24"/>
                <w:szCs w:val="24"/>
              </w:rPr>
              <w:t>6.Доля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сдавших единый государственный экзамен по данным.</w:t>
            </w:r>
          </w:p>
          <w:p w:rsidR="00606F00" w:rsidRPr="00F3658B" w:rsidRDefault="00606F00" w:rsidP="00AA7B98">
            <w:pPr>
              <w:numPr>
                <w:ilvl w:val="0"/>
                <w:numId w:val="45"/>
              </w:numPr>
              <w:autoSpaceDE w:val="0"/>
              <w:autoSpaceDN w:val="0"/>
              <w:adjustRightInd w:val="0"/>
              <w:spacing w:after="0" w:line="240" w:lineRule="auto"/>
              <w:ind w:left="71"/>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7.Доля детей из числа обучающихся общеобразовательных организаций, принявших участие в открытых он-лайн уроках, реализуемых с учетом опыта цикла открытых уроков «Проектория», «Уроки настоящего» или иных аналогичных по возможностям, функциям и результатам проектов, направленных на раннюю профориентацию.</w:t>
            </w:r>
          </w:p>
          <w:p w:rsidR="00606F00" w:rsidRPr="00F3658B" w:rsidRDefault="00606F00" w:rsidP="00AA7B98">
            <w:pPr>
              <w:numPr>
                <w:ilvl w:val="0"/>
                <w:numId w:val="45"/>
              </w:numPr>
              <w:autoSpaceDE w:val="0"/>
              <w:autoSpaceDN w:val="0"/>
              <w:adjustRightInd w:val="0"/>
              <w:spacing w:after="0" w:line="240" w:lineRule="auto"/>
              <w:ind w:left="71"/>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 xml:space="preserve">8. Доля детей с ограниченными возможностями здоровья, обучающихся по дополнительным общеобразовательным программам, в том числе с использованием дистанционных технологий </w:t>
            </w:r>
          </w:p>
          <w:p w:rsidR="00606F00" w:rsidRPr="00F3658B" w:rsidRDefault="00606F00" w:rsidP="00AA7B98">
            <w:pPr>
              <w:pStyle w:val="Default"/>
              <w:jc w:val="both"/>
            </w:pPr>
            <w:r w:rsidRPr="00F3658B">
              <w:lastRenderedPageBreak/>
              <w:t xml:space="preserve">9. Количество услуг психолого–педагогической, методической и консультативной помощи родителям (законным представителям). </w:t>
            </w:r>
          </w:p>
          <w:p w:rsidR="00606F00" w:rsidRPr="00F3658B" w:rsidRDefault="00606F00" w:rsidP="00AA7B98">
            <w:pPr>
              <w:pStyle w:val="Default"/>
              <w:jc w:val="both"/>
            </w:pPr>
            <w:r w:rsidRPr="00F3658B">
              <w:t xml:space="preserve">10. Численность обучающихся, охваченных основными дополнительными общеобразовательными программами цифрового, естественнонаучного и гуманитарного профилей. </w:t>
            </w:r>
          </w:p>
          <w:p w:rsidR="00606F00" w:rsidRPr="00F3658B" w:rsidRDefault="00606F00" w:rsidP="00AA7B98">
            <w:pPr>
              <w:pStyle w:val="Default"/>
              <w:jc w:val="both"/>
            </w:pPr>
            <w:r w:rsidRPr="00F3658B">
              <w:t xml:space="preserve">11. Доля обучающихся по программам общего образования, дополнительного образования для детей, для которых формируется цифровой образовательный профиль и индивидуальный план обучения (персональная траектория обучения) с использованием федеральной информационно-сервисной платформы цифровой образовательной среды, в общем числе обучающихся по указанным программам </w:t>
            </w:r>
          </w:p>
          <w:p w:rsidR="00606F00" w:rsidRPr="00F3658B" w:rsidRDefault="00606F00" w:rsidP="00AA7B98">
            <w:pPr>
              <w:pStyle w:val="Default"/>
              <w:jc w:val="both"/>
            </w:pPr>
            <w:r w:rsidRPr="00F3658B">
              <w:t>12.  Доля образовательных организаций, реализующих программы общего образования, дополнительного образования детей осуществляющих образовательную деятельность с использованием федеральной информационно-сервисной платформы цифровой образовательной среды, в общем числе образовательных организаций.</w:t>
            </w:r>
          </w:p>
          <w:p w:rsidR="00606F00" w:rsidRPr="00F3658B" w:rsidRDefault="00606F00" w:rsidP="00AA7B98">
            <w:pPr>
              <w:pStyle w:val="Default"/>
              <w:jc w:val="both"/>
            </w:pPr>
            <w:r w:rsidRPr="00F3658B">
              <w:t>13.Доля педагогических работников общего образования, прошедших повышение квалификации в рамках периодичной аттестации в цифровой форме с использованием информационного ресурса « одного окна» («Современная цифровая образовательная среда в Российской Федерации») в общем числе педагогических работников общего образования в образовательных организациях, реализующих образовательные программы общего образования.</w:t>
            </w:r>
          </w:p>
          <w:p w:rsidR="00606F00" w:rsidRPr="00F3658B" w:rsidRDefault="00606F00" w:rsidP="00AA7B98">
            <w:pPr>
              <w:pStyle w:val="Default"/>
              <w:jc w:val="both"/>
            </w:pPr>
            <w:r w:rsidRPr="00F3658B">
              <w:t xml:space="preserve">14.Обновление, информационное наполнение и функциональные возможности открытых и общедоступных информационных ресурсов образовательных учреждений. </w:t>
            </w:r>
          </w:p>
          <w:p w:rsidR="00606F00" w:rsidRPr="00F3658B" w:rsidRDefault="00606F00" w:rsidP="00AA7B98">
            <w:pPr>
              <w:pStyle w:val="Default"/>
              <w:jc w:val="both"/>
            </w:pPr>
            <w:r w:rsidRPr="00F3658B">
              <w:t>15. Численность обучающихся, вовлеченных в деятельность общественных объединений.</w:t>
            </w:r>
          </w:p>
          <w:p w:rsidR="00606F00" w:rsidRPr="00F3658B" w:rsidRDefault="00606F00" w:rsidP="00AA7B98">
            <w:pPr>
              <w:pStyle w:val="Default"/>
              <w:jc w:val="both"/>
            </w:pPr>
            <w:r w:rsidRPr="00F3658B">
              <w:t xml:space="preserve">31. Доля граждан, вовлеченных в добровольческую деятельность от общей численности граждан, проживающих в муниципальном районе. </w:t>
            </w:r>
          </w:p>
          <w:p w:rsidR="00606F00" w:rsidRPr="00F3658B" w:rsidRDefault="00606F00" w:rsidP="00AA7B98">
            <w:pPr>
              <w:pStyle w:val="Default"/>
              <w:jc w:val="both"/>
            </w:pPr>
            <w:r w:rsidRPr="00F3658B">
              <w:t>32. Доля молодежи, задействованной в мероприятиях по вовлечению в творческую деятельность, от общего числа молодежи в муниципальном районе .</w:t>
            </w:r>
          </w:p>
        </w:tc>
      </w:tr>
      <w:tr w:rsidR="00606F00" w:rsidRPr="00F3658B" w:rsidTr="00EC0AA1">
        <w:trPr>
          <w:trHeight w:val="480"/>
        </w:trPr>
        <w:tc>
          <w:tcPr>
            <w:tcW w:w="3179" w:type="dxa"/>
            <w:tcBorders>
              <w:top w:val="single" w:sz="4" w:space="0" w:color="000000"/>
              <w:left w:val="single" w:sz="4" w:space="0" w:color="000000"/>
              <w:bottom w:val="single" w:sz="4" w:space="0" w:color="000000"/>
              <w:right w:val="nil"/>
            </w:tcBorders>
          </w:tcPr>
          <w:p w:rsidR="00606F00" w:rsidRPr="00F3658B" w:rsidRDefault="00606F00" w:rsidP="00AA7B98">
            <w:pPr>
              <w:pStyle w:val="ConsPlusNormal"/>
              <w:widowControl/>
              <w:ind w:firstLine="0"/>
              <w:jc w:val="both"/>
              <w:rPr>
                <w:rFonts w:ascii="Times New Roman" w:hAnsi="Times New Roman" w:cs="Times New Roman"/>
                <w:sz w:val="24"/>
                <w:szCs w:val="24"/>
              </w:rPr>
            </w:pPr>
            <w:r w:rsidRPr="00F3658B">
              <w:rPr>
                <w:rFonts w:ascii="Times New Roman" w:hAnsi="Times New Roman" w:cs="Times New Roman"/>
                <w:sz w:val="24"/>
                <w:szCs w:val="24"/>
              </w:rPr>
              <w:lastRenderedPageBreak/>
              <w:t>Показатели результатов и</w:t>
            </w:r>
          </w:p>
          <w:p w:rsidR="00606F00" w:rsidRPr="00F3658B" w:rsidRDefault="00606F00" w:rsidP="00AA7B98">
            <w:pPr>
              <w:pStyle w:val="ConsPlusNormal"/>
              <w:widowControl/>
              <w:ind w:firstLine="0"/>
              <w:jc w:val="both"/>
              <w:rPr>
                <w:rFonts w:ascii="Times New Roman" w:hAnsi="Times New Roman" w:cs="Times New Roman"/>
                <w:sz w:val="24"/>
                <w:szCs w:val="24"/>
              </w:rPr>
            </w:pPr>
            <w:r w:rsidRPr="00F3658B">
              <w:rPr>
                <w:rFonts w:ascii="Times New Roman" w:hAnsi="Times New Roman" w:cs="Times New Roman"/>
                <w:sz w:val="24"/>
                <w:szCs w:val="24"/>
              </w:rPr>
              <w:t>эффективности муниципальной программы</w:t>
            </w:r>
          </w:p>
          <w:p w:rsidR="00606F00" w:rsidRPr="00F3658B" w:rsidRDefault="00606F00" w:rsidP="00AA7B98">
            <w:pPr>
              <w:pStyle w:val="ConsPlusNormal"/>
              <w:widowControl/>
              <w:snapToGrid w:val="0"/>
              <w:ind w:firstLine="0"/>
              <w:rPr>
                <w:rFonts w:ascii="Times New Roman" w:hAnsi="Times New Roman" w:cs="Times New Roman"/>
                <w:sz w:val="24"/>
                <w:szCs w:val="24"/>
              </w:rPr>
            </w:pPr>
          </w:p>
        </w:tc>
        <w:tc>
          <w:tcPr>
            <w:tcW w:w="6571" w:type="dxa"/>
            <w:tcBorders>
              <w:top w:val="single" w:sz="4" w:space="0" w:color="000000"/>
              <w:left w:val="single" w:sz="4" w:space="0" w:color="000000"/>
              <w:bottom w:val="single" w:sz="4" w:space="0" w:color="000000"/>
              <w:right w:val="single" w:sz="4" w:space="0" w:color="000000"/>
            </w:tcBorders>
            <w:hideMark/>
          </w:tcPr>
          <w:p w:rsidR="00606F00" w:rsidRPr="00F3658B" w:rsidRDefault="00606F00" w:rsidP="00AA7B98">
            <w:pPr>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1.отношение численности детей в возрасте от 3 до 7 лет,  получающих дошкольное образование в текущем году, к сумме численности детей в возрасте от 3 до 7 лет, находящихся в очереди на получение в текущем году дошкольного образования;</w:t>
            </w:r>
          </w:p>
          <w:p w:rsidR="00606F00" w:rsidRPr="00F3658B" w:rsidRDefault="00606F00" w:rsidP="00AA7B98">
            <w:pPr>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2. удельный вес численности штатных педагогических работников дошкольных педагогических организаций со стажем работы менее 10 лет в общей численности штатных педагогических работников дошкольных педагогических организаций;</w:t>
            </w:r>
          </w:p>
          <w:p w:rsidR="00606F00" w:rsidRPr="00F3658B" w:rsidRDefault="00606F00" w:rsidP="00AA7B98">
            <w:pPr>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3. отношение численности детей в возрасте от 0 до 3 лет, посещающих дошкольные образовательные организации, к общей численности детей в возрасте от 0 до 3 лет;</w:t>
            </w:r>
          </w:p>
          <w:p w:rsidR="00606F00" w:rsidRPr="00F3658B" w:rsidRDefault="00606F00" w:rsidP="00AA7B98">
            <w:pPr>
              <w:snapToGrid w:val="0"/>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 xml:space="preserve">4. удельный вес численности педагогических работников дошкольных образовательных организаций, имеющих педагогическое образование, в общей численности </w:t>
            </w:r>
            <w:r w:rsidRPr="00F3658B">
              <w:rPr>
                <w:rFonts w:ascii="Times New Roman" w:eastAsia="Times New Roman" w:hAnsi="Times New Roman" w:cs="Times New Roman"/>
                <w:sz w:val="24"/>
                <w:szCs w:val="24"/>
              </w:rPr>
              <w:lastRenderedPageBreak/>
              <w:t>педагогических работников дошкольных образовательных организаций;</w:t>
            </w:r>
          </w:p>
          <w:p w:rsidR="00606F00" w:rsidRPr="00F3658B" w:rsidRDefault="00606F00" w:rsidP="00AA7B98">
            <w:pPr>
              <w:snapToGrid w:val="0"/>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5. доля педагогических работников и руководящих работников дошкольных образовательных организаций, прошедших в течение последних 3 лет повышение квалификации и профессиональную подготовку, в общей численности педагогических работников дошкольных образовательных организаций;</w:t>
            </w:r>
          </w:p>
          <w:p w:rsidR="00606F00" w:rsidRPr="00F3658B" w:rsidRDefault="00606F00" w:rsidP="00AA7B98">
            <w:pPr>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6. доля педагогических работников и руководящих работников дошкольных образовательных организаций, которым при прохождении аттестации присвоена первая или высшая категория, в общей численности педагогических работников дошкольных образовательных организаций;</w:t>
            </w:r>
          </w:p>
          <w:p w:rsidR="00606F00" w:rsidRPr="00F3658B" w:rsidRDefault="00606F00" w:rsidP="00AA7B98">
            <w:pPr>
              <w:spacing w:after="0" w:line="240" w:lineRule="auto"/>
              <w:jc w:val="both"/>
              <w:rPr>
                <w:rFonts w:ascii="Times New Roman" w:eastAsia="Times New Roman" w:hAnsi="Times New Roman" w:cs="Times New Roman"/>
                <w:bCs/>
                <w:sz w:val="24"/>
                <w:szCs w:val="24"/>
              </w:rPr>
            </w:pPr>
            <w:r w:rsidRPr="00F3658B">
              <w:rPr>
                <w:rFonts w:ascii="Times New Roman" w:eastAsia="Times New Roman" w:hAnsi="Times New Roman" w:cs="Times New Roman"/>
                <w:sz w:val="24"/>
                <w:szCs w:val="24"/>
              </w:rPr>
              <w:t>7. удельный вес численности дошкольников, обучающихся по программам дошкольного образования, соответствующих требованиям стандартов дошкольного образования, в общем числе дошкольников, обучающихся по образовательным программам дошкольного образования</w:t>
            </w:r>
            <w:r w:rsidRPr="00F3658B">
              <w:rPr>
                <w:rFonts w:ascii="Times New Roman" w:eastAsia="Times New Roman" w:hAnsi="Times New Roman" w:cs="Times New Roman"/>
                <w:bCs/>
                <w:sz w:val="24"/>
                <w:szCs w:val="24"/>
              </w:rPr>
              <w:t>;</w:t>
            </w:r>
          </w:p>
          <w:p w:rsidR="00606F00" w:rsidRPr="00F3658B" w:rsidRDefault="00606F00" w:rsidP="00AA7B98">
            <w:pPr>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8. удельный вес дошкольных образовательных организаций, в которых оценка деятельности дошкольных образовательных организаций, их руководителей и основных категорий работников осуществляется на основании показателей эффективности;</w:t>
            </w:r>
          </w:p>
          <w:p w:rsidR="00606F00" w:rsidRPr="00F3658B" w:rsidRDefault="00606F00" w:rsidP="00AA7B98">
            <w:pPr>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9. отношение средней заработной платы педагогических работников образовательных учреждений, реализующих программу дошкольного образования к средней заработной плате в общем образовании соответствующего региона;</w:t>
            </w:r>
          </w:p>
          <w:p w:rsidR="00606F00" w:rsidRPr="00F3658B" w:rsidRDefault="00606F00" w:rsidP="00AA7B98">
            <w:pPr>
              <w:autoSpaceDE w:val="0"/>
              <w:autoSpaceDN w:val="0"/>
              <w:adjustRightInd w:val="0"/>
              <w:spacing w:after="0" w:line="240" w:lineRule="auto"/>
              <w:jc w:val="both"/>
              <w:rPr>
                <w:rFonts w:ascii="Times New Roman" w:eastAsia="Calibri" w:hAnsi="Times New Roman" w:cs="Times New Roman"/>
                <w:sz w:val="24"/>
                <w:szCs w:val="24"/>
              </w:rPr>
            </w:pPr>
            <w:r w:rsidRPr="00F3658B">
              <w:rPr>
                <w:rFonts w:ascii="Times New Roman" w:eastAsia="Times New Roman" w:hAnsi="Times New Roman" w:cs="Times New Roman"/>
                <w:sz w:val="24"/>
                <w:szCs w:val="24"/>
              </w:rPr>
              <w:t xml:space="preserve">10. </w:t>
            </w:r>
            <w:r w:rsidRPr="00F3658B">
              <w:rPr>
                <w:rFonts w:ascii="Times New Roman" w:eastAsia="Calibri" w:hAnsi="Times New Roman" w:cs="Times New Roman"/>
                <w:sz w:val="24"/>
                <w:szCs w:val="24"/>
              </w:rPr>
              <w:t>отношение среднего балла единого государственного экзамена (в расчете на 1 предмет) в 10 процентах общеобразовательных организаций с лучшими результатами единого государственного экзамена к среднему баллу единого государственного экзамена (в расчете на 1 предмет) в 10 процентах общеобразовательных организаций с худшими результатами единого государственного экзамена</w:t>
            </w:r>
            <w:r w:rsidRPr="00F3658B">
              <w:rPr>
                <w:rFonts w:ascii="Times New Roman" w:eastAsia="Times New Roman" w:hAnsi="Times New Roman" w:cs="Times New Roman"/>
                <w:sz w:val="24"/>
                <w:szCs w:val="24"/>
              </w:rPr>
              <w:t>;</w:t>
            </w:r>
          </w:p>
          <w:p w:rsidR="00606F00" w:rsidRPr="00F3658B" w:rsidRDefault="00606F00" w:rsidP="00AA7B98">
            <w:pPr>
              <w:spacing w:after="0" w:line="240" w:lineRule="auto"/>
              <w:jc w:val="both"/>
              <w:rPr>
                <w:rFonts w:ascii="Times New Roman" w:eastAsia="Times New Roman" w:hAnsi="Times New Roman" w:cs="Times New Roman"/>
                <w:bCs/>
                <w:sz w:val="24"/>
                <w:szCs w:val="24"/>
              </w:rPr>
            </w:pPr>
            <w:r w:rsidRPr="00F3658B">
              <w:rPr>
                <w:rFonts w:ascii="Times New Roman" w:eastAsia="Times New Roman" w:hAnsi="Times New Roman" w:cs="Times New Roman"/>
                <w:sz w:val="24"/>
                <w:szCs w:val="24"/>
              </w:rPr>
              <w:t>11. удельный вес муниципальных районов, в которых оценка деятельности организаций общего образования, их руководителей и основных категорий работников осуществляется на основании показателей эффективности</w:t>
            </w:r>
            <w:r w:rsidRPr="00F3658B">
              <w:rPr>
                <w:rFonts w:ascii="Times New Roman" w:eastAsia="Times New Roman" w:hAnsi="Times New Roman" w:cs="Times New Roman"/>
                <w:bCs/>
                <w:sz w:val="24"/>
                <w:szCs w:val="24"/>
              </w:rPr>
              <w:t>;</w:t>
            </w:r>
          </w:p>
          <w:p w:rsidR="00606F00" w:rsidRPr="00F3658B" w:rsidRDefault="00606F00" w:rsidP="00AA7B98">
            <w:pPr>
              <w:spacing w:after="0" w:line="240" w:lineRule="auto"/>
              <w:jc w:val="both"/>
              <w:rPr>
                <w:rFonts w:ascii="Times New Roman" w:eastAsia="Times New Roman" w:hAnsi="Times New Roman" w:cs="Times New Roman"/>
                <w:bCs/>
                <w:sz w:val="24"/>
                <w:szCs w:val="24"/>
              </w:rPr>
            </w:pPr>
            <w:r w:rsidRPr="00F3658B">
              <w:rPr>
                <w:rFonts w:ascii="Times New Roman" w:eastAsia="Times New Roman" w:hAnsi="Times New Roman" w:cs="Times New Roman"/>
                <w:bCs/>
                <w:sz w:val="24"/>
                <w:szCs w:val="24"/>
              </w:rPr>
              <w:t xml:space="preserve">12. </w:t>
            </w:r>
            <w:r w:rsidRPr="00F3658B">
              <w:rPr>
                <w:rFonts w:ascii="Times New Roman" w:eastAsia="Times New Roman" w:hAnsi="Times New Roman" w:cs="Times New Roman"/>
                <w:sz w:val="24"/>
                <w:szCs w:val="24"/>
              </w:rPr>
              <w:t>отношение средней заработной платы педагогических работников образовательных организаций общего образования к средней заработной плате в общем образовании соответствующего региона</w:t>
            </w:r>
            <w:r w:rsidRPr="00F3658B">
              <w:rPr>
                <w:rFonts w:ascii="Times New Roman" w:eastAsia="Times New Roman" w:hAnsi="Times New Roman" w:cs="Times New Roman"/>
                <w:bCs/>
                <w:sz w:val="24"/>
                <w:szCs w:val="24"/>
              </w:rPr>
              <w:t>;</w:t>
            </w:r>
          </w:p>
          <w:p w:rsidR="00606F00" w:rsidRPr="00F3658B" w:rsidRDefault="00606F00" w:rsidP="00AA7B98">
            <w:pPr>
              <w:spacing w:after="0" w:line="240" w:lineRule="auto"/>
              <w:jc w:val="both"/>
              <w:rPr>
                <w:rFonts w:ascii="Times New Roman" w:eastAsia="Times New Roman" w:hAnsi="Times New Roman" w:cs="Times New Roman"/>
                <w:bCs/>
                <w:sz w:val="24"/>
                <w:szCs w:val="24"/>
              </w:rPr>
            </w:pPr>
            <w:r w:rsidRPr="00F3658B">
              <w:rPr>
                <w:rFonts w:ascii="Times New Roman" w:eastAsia="Times New Roman" w:hAnsi="Times New Roman" w:cs="Times New Roman"/>
                <w:bCs/>
                <w:sz w:val="24"/>
                <w:szCs w:val="24"/>
              </w:rPr>
              <w:t>13. удельный вес численности учителей в возрасте до 35 лет в общей численности учителей организаций общего образования;</w:t>
            </w:r>
          </w:p>
          <w:p w:rsidR="00606F00" w:rsidRPr="00F3658B" w:rsidRDefault="00606F00" w:rsidP="00AA7B98">
            <w:pPr>
              <w:spacing w:after="0" w:line="240" w:lineRule="auto"/>
              <w:jc w:val="both"/>
              <w:rPr>
                <w:rFonts w:ascii="Times New Roman" w:eastAsia="Times New Roman" w:hAnsi="Times New Roman" w:cs="Times New Roman"/>
                <w:bCs/>
                <w:sz w:val="24"/>
                <w:szCs w:val="24"/>
              </w:rPr>
            </w:pPr>
            <w:r w:rsidRPr="00F3658B">
              <w:rPr>
                <w:rFonts w:ascii="Times New Roman" w:eastAsia="Times New Roman" w:hAnsi="Times New Roman" w:cs="Times New Roman"/>
                <w:bCs/>
                <w:sz w:val="24"/>
                <w:szCs w:val="24"/>
              </w:rPr>
              <w:t>14. охват детей в возрасте от 5 до 18 лет дополнительными общеобразовательными программами;</w:t>
            </w:r>
          </w:p>
          <w:p w:rsidR="00606F00" w:rsidRPr="00F3658B" w:rsidRDefault="00606F00" w:rsidP="00AA7B98">
            <w:pPr>
              <w:spacing w:after="0" w:line="240" w:lineRule="auto"/>
              <w:jc w:val="both"/>
              <w:rPr>
                <w:rFonts w:ascii="Times New Roman" w:eastAsia="Times New Roman" w:hAnsi="Times New Roman" w:cs="Times New Roman"/>
                <w:bCs/>
                <w:sz w:val="24"/>
                <w:szCs w:val="24"/>
              </w:rPr>
            </w:pPr>
            <w:r w:rsidRPr="00F3658B">
              <w:rPr>
                <w:rFonts w:ascii="Times New Roman" w:eastAsia="Times New Roman" w:hAnsi="Times New Roman" w:cs="Times New Roman"/>
                <w:bCs/>
                <w:sz w:val="24"/>
                <w:szCs w:val="24"/>
              </w:rPr>
              <w:t>15.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p w:rsidR="00606F00" w:rsidRPr="00F3658B" w:rsidRDefault="00606F00" w:rsidP="00AA7B98">
            <w:pPr>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bCs/>
                <w:sz w:val="24"/>
                <w:szCs w:val="24"/>
              </w:rPr>
              <w:t>16.</w:t>
            </w:r>
            <w:r w:rsidRPr="00F3658B">
              <w:rPr>
                <w:rFonts w:ascii="Times New Roman" w:eastAsia="Times New Roman" w:hAnsi="Times New Roman" w:cs="Times New Roman"/>
                <w:sz w:val="24"/>
                <w:szCs w:val="24"/>
              </w:rPr>
              <w:t xml:space="preserve"> удельный вес образовательных организаций дополнительного образования детей, в которых оценка деятельности организаций, их руководителей и основных </w:t>
            </w:r>
            <w:r w:rsidRPr="00F3658B">
              <w:rPr>
                <w:rFonts w:ascii="Times New Roman" w:eastAsia="Times New Roman" w:hAnsi="Times New Roman" w:cs="Times New Roman"/>
                <w:sz w:val="24"/>
                <w:szCs w:val="24"/>
              </w:rPr>
              <w:lastRenderedPageBreak/>
              <w:t>категорий работников осуществляется на основании показателей эффективности;</w:t>
            </w:r>
          </w:p>
          <w:p w:rsidR="00606F00" w:rsidRPr="00F3658B" w:rsidRDefault="00606F00" w:rsidP="00AA7B98">
            <w:pPr>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17. отношение средней заработной платы педагогических работников образовательных организаций дополнительного образования детей к средней заработной плате учителей в Республике Карелия;</w:t>
            </w:r>
          </w:p>
          <w:p w:rsidR="00606F00" w:rsidRPr="00F3658B" w:rsidRDefault="00606F00" w:rsidP="00AA7B98">
            <w:pPr>
              <w:spacing w:after="0" w:line="240" w:lineRule="auto"/>
              <w:jc w:val="both"/>
              <w:rPr>
                <w:rFonts w:ascii="Times New Roman" w:eastAsia="Times New Roman" w:hAnsi="Times New Roman" w:cs="Times New Roman"/>
                <w:bCs/>
                <w:sz w:val="24"/>
                <w:szCs w:val="24"/>
              </w:rPr>
            </w:pPr>
            <w:r w:rsidRPr="00F3658B">
              <w:rPr>
                <w:rFonts w:ascii="Times New Roman" w:eastAsia="Times New Roman" w:hAnsi="Times New Roman" w:cs="Times New Roman"/>
                <w:sz w:val="24"/>
                <w:szCs w:val="24"/>
              </w:rPr>
              <w:t xml:space="preserve">18. </w:t>
            </w:r>
            <w:r w:rsidRPr="00F3658B">
              <w:rPr>
                <w:rFonts w:ascii="Times New Roman" w:eastAsia="Times New Roman" w:hAnsi="Times New Roman" w:cs="Times New Roman"/>
                <w:bCs/>
                <w:sz w:val="24"/>
                <w:szCs w:val="24"/>
              </w:rPr>
              <w:t>удельный вес численности педагогических работников в возрасте до 35 лет образовательных организаций дополнительного образования детей в общей их численности;</w:t>
            </w:r>
          </w:p>
          <w:p w:rsidR="00606F00" w:rsidRPr="00F3658B" w:rsidRDefault="00606F00" w:rsidP="00AA7B98">
            <w:pPr>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bCs/>
                <w:sz w:val="24"/>
                <w:szCs w:val="24"/>
              </w:rPr>
              <w:t>19. доля педагогических работников дополнительного образования, которым при прохождении аттестации присвоена первая или высшая категория.</w:t>
            </w:r>
          </w:p>
        </w:tc>
      </w:tr>
      <w:tr w:rsidR="00606F00" w:rsidRPr="00F3658B" w:rsidTr="00EC0AA1">
        <w:trPr>
          <w:trHeight w:val="480"/>
        </w:trPr>
        <w:tc>
          <w:tcPr>
            <w:tcW w:w="3179" w:type="dxa"/>
            <w:tcBorders>
              <w:top w:val="single" w:sz="4" w:space="0" w:color="000000"/>
              <w:left w:val="single" w:sz="4" w:space="0" w:color="000000"/>
              <w:bottom w:val="single" w:sz="4" w:space="0" w:color="000000"/>
              <w:right w:val="nil"/>
            </w:tcBorders>
            <w:hideMark/>
          </w:tcPr>
          <w:p w:rsidR="00606F00" w:rsidRPr="00F3658B" w:rsidRDefault="00606F00" w:rsidP="00AA7B98">
            <w:pPr>
              <w:pStyle w:val="ConsPlusNormal"/>
              <w:widowControl/>
              <w:snapToGrid w:val="0"/>
              <w:ind w:firstLine="0"/>
              <w:rPr>
                <w:rFonts w:ascii="Times New Roman" w:hAnsi="Times New Roman" w:cs="Times New Roman"/>
                <w:sz w:val="24"/>
                <w:szCs w:val="24"/>
              </w:rPr>
            </w:pPr>
            <w:r w:rsidRPr="00F3658B">
              <w:rPr>
                <w:rFonts w:ascii="Times New Roman" w:hAnsi="Times New Roman" w:cs="Times New Roman"/>
                <w:sz w:val="24"/>
                <w:szCs w:val="24"/>
              </w:rPr>
              <w:lastRenderedPageBreak/>
              <w:t>Этапы и сроки реализации муниципальной</w:t>
            </w:r>
          </w:p>
          <w:p w:rsidR="00606F00" w:rsidRPr="00F3658B" w:rsidRDefault="00606F00" w:rsidP="00AA7B98">
            <w:pPr>
              <w:pStyle w:val="ConsPlusNormal"/>
              <w:widowControl/>
              <w:snapToGrid w:val="0"/>
              <w:ind w:firstLine="0"/>
              <w:rPr>
                <w:rFonts w:ascii="Times New Roman" w:hAnsi="Times New Roman" w:cs="Times New Roman"/>
                <w:sz w:val="24"/>
                <w:szCs w:val="24"/>
              </w:rPr>
            </w:pPr>
            <w:r w:rsidRPr="00F3658B">
              <w:rPr>
                <w:rFonts w:ascii="Times New Roman" w:hAnsi="Times New Roman" w:cs="Times New Roman"/>
                <w:sz w:val="24"/>
                <w:szCs w:val="24"/>
              </w:rPr>
              <w:t>программы</w:t>
            </w:r>
          </w:p>
        </w:tc>
        <w:tc>
          <w:tcPr>
            <w:tcW w:w="6571" w:type="dxa"/>
            <w:tcBorders>
              <w:top w:val="single" w:sz="4" w:space="0" w:color="000000"/>
              <w:left w:val="single" w:sz="4" w:space="0" w:color="000000"/>
              <w:bottom w:val="single" w:sz="4" w:space="0" w:color="000000"/>
              <w:right w:val="single" w:sz="4" w:space="0" w:color="000000"/>
            </w:tcBorders>
          </w:tcPr>
          <w:p w:rsidR="00606F00" w:rsidRPr="00F3658B" w:rsidRDefault="00606F00" w:rsidP="00AA7B98">
            <w:pPr>
              <w:pStyle w:val="a9"/>
              <w:snapToGrid w:val="0"/>
              <w:spacing w:before="0" w:after="0"/>
              <w:ind w:left="-70"/>
              <w:rPr>
                <w:sz w:val="24"/>
                <w:szCs w:val="24"/>
              </w:rPr>
            </w:pPr>
            <w:r w:rsidRPr="00F3658B">
              <w:rPr>
                <w:sz w:val="24"/>
                <w:szCs w:val="24"/>
              </w:rPr>
              <w:t xml:space="preserve"> 2022-</w:t>
            </w:r>
            <w:r w:rsidR="009A31BC">
              <w:rPr>
                <w:sz w:val="24"/>
                <w:szCs w:val="24"/>
              </w:rPr>
              <w:t>2027</w:t>
            </w:r>
            <w:r w:rsidRPr="00F3658B">
              <w:rPr>
                <w:sz w:val="24"/>
                <w:szCs w:val="24"/>
              </w:rPr>
              <w:t xml:space="preserve"> годы</w:t>
            </w:r>
          </w:p>
          <w:p w:rsidR="00606F00" w:rsidRPr="00F3658B" w:rsidRDefault="00606F00" w:rsidP="00AA7B98">
            <w:pPr>
              <w:spacing w:after="0" w:line="240" w:lineRule="auto"/>
              <w:jc w:val="both"/>
              <w:rPr>
                <w:rFonts w:ascii="Times New Roman" w:eastAsia="Times New Roman" w:hAnsi="Times New Roman" w:cs="Times New Roman"/>
                <w:sz w:val="24"/>
                <w:szCs w:val="24"/>
              </w:rPr>
            </w:pPr>
            <w:r w:rsidRPr="00F3658B">
              <w:rPr>
                <w:rFonts w:ascii="Times New Roman" w:eastAsia="Times New Roman" w:hAnsi="Times New Roman" w:cs="Times New Roman"/>
                <w:sz w:val="24"/>
                <w:szCs w:val="24"/>
              </w:rPr>
              <w:t>Этапы не выделяются</w:t>
            </w:r>
          </w:p>
          <w:p w:rsidR="00606F00" w:rsidRPr="00F3658B" w:rsidRDefault="00606F00" w:rsidP="00AA7B98">
            <w:pPr>
              <w:pStyle w:val="ConsPlusNormal"/>
              <w:jc w:val="both"/>
              <w:rPr>
                <w:rFonts w:ascii="Times New Roman" w:hAnsi="Times New Roman" w:cs="Times New Roman"/>
                <w:sz w:val="24"/>
                <w:szCs w:val="24"/>
              </w:rPr>
            </w:pPr>
          </w:p>
        </w:tc>
      </w:tr>
      <w:tr w:rsidR="00606F00" w:rsidRPr="00F3658B" w:rsidTr="00065538">
        <w:trPr>
          <w:trHeight w:val="6157"/>
        </w:trPr>
        <w:tc>
          <w:tcPr>
            <w:tcW w:w="3179" w:type="dxa"/>
            <w:tcBorders>
              <w:top w:val="single" w:sz="4" w:space="0" w:color="000000"/>
              <w:left w:val="single" w:sz="4" w:space="0" w:color="000000"/>
              <w:bottom w:val="single" w:sz="4" w:space="0" w:color="000000"/>
              <w:right w:val="nil"/>
            </w:tcBorders>
          </w:tcPr>
          <w:p w:rsidR="00606F00" w:rsidRPr="00F3658B" w:rsidRDefault="00606F00" w:rsidP="00AA7B98">
            <w:pPr>
              <w:pStyle w:val="ConsPlusNormal"/>
              <w:widowControl/>
              <w:ind w:firstLine="0"/>
              <w:jc w:val="both"/>
              <w:rPr>
                <w:rFonts w:ascii="Times New Roman" w:hAnsi="Times New Roman" w:cs="Times New Roman"/>
                <w:sz w:val="24"/>
                <w:szCs w:val="24"/>
              </w:rPr>
            </w:pPr>
            <w:r w:rsidRPr="00F3658B">
              <w:rPr>
                <w:rFonts w:ascii="Times New Roman" w:hAnsi="Times New Roman" w:cs="Times New Roman"/>
                <w:sz w:val="24"/>
                <w:szCs w:val="24"/>
              </w:rPr>
              <w:t xml:space="preserve">Финансовое обеспечение муниципальной программы </w:t>
            </w:r>
          </w:p>
          <w:p w:rsidR="00606F00" w:rsidRPr="00F3658B" w:rsidRDefault="00606F00" w:rsidP="00AA7B98">
            <w:pPr>
              <w:pStyle w:val="ConsPlusNormal"/>
              <w:widowControl/>
              <w:ind w:firstLine="0"/>
              <w:jc w:val="both"/>
              <w:rPr>
                <w:rFonts w:ascii="Times New Roman" w:hAnsi="Times New Roman" w:cs="Times New Roman"/>
                <w:sz w:val="24"/>
                <w:szCs w:val="24"/>
              </w:rPr>
            </w:pPr>
            <w:r w:rsidRPr="00F3658B">
              <w:rPr>
                <w:rFonts w:ascii="Times New Roman" w:hAnsi="Times New Roman" w:cs="Times New Roman"/>
                <w:sz w:val="24"/>
                <w:szCs w:val="24"/>
              </w:rPr>
              <w:t>с указанием источников</w:t>
            </w:r>
          </w:p>
          <w:p w:rsidR="00606F00" w:rsidRPr="00F3658B" w:rsidRDefault="00606F00" w:rsidP="00AA7B98">
            <w:pPr>
              <w:pStyle w:val="ConsPlusNormal"/>
              <w:widowControl/>
              <w:snapToGrid w:val="0"/>
              <w:ind w:firstLine="0"/>
              <w:rPr>
                <w:rFonts w:ascii="Times New Roman" w:hAnsi="Times New Roman" w:cs="Times New Roman"/>
                <w:sz w:val="24"/>
                <w:szCs w:val="24"/>
              </w:rPr>
            </w:pPr>
          </w:p>
        </w:tc>
        <w:tc>
          <w:tcPr>
            <w:tcW w:w="6571" w:type="dxa"/>
            <w:tcBorders>
              <w:top w:val="single" w:sz="4" w:space="0" w:color="000000"/>
              <w:left w:val="single" w:sz="4" w:space="0" w:color="000000"/>
              <w:bottom w:val="single" w:sz="4" w:space="0" w:color="000000"/>
              <w:right w:val="single" w:sz="4" w:space="0" w:color="000000"/>
            </w:tcBorders>
            <w:hideMark/>
          </w:tcPr>
          <w:p w:rsidR="00606F00" w:rsidRPr="00F3658B" w:rsidRDefault="00606F00" w:rsidP="00AA7B98">
            <w:pPr>
              <w:spacing w:after="0" w:line="240" w:lineRule="auto"/>
              <w:rPr>
                <w:rFonts w:ascii="Times New Roman" w:eastAsia="Times New Roman" w:hAnsi="Times New Roman" w:cs="Times New Roman"/>
                <w:color w:val="000000"/>
                <w:sz w:val="24"/>
                <w:szCs w:val="24"/>
              </w:rPr>
            </w:pPr>
            <w:r w:rsidRPr="00F3658B">
              <w:rPr>
                <w:rFonts w:ascii="Times New Roman" w:eastAsia="Times New Roman" w:hAnsi="Times New Roman" w:cs="Times New Roman"/>
                <w:color w:val="000000"/>
                <w:sz w:val="24"/>
                <w:szCs w:val="24"/>
              </w:rPr>
              <w:t>Объем бюджетных ассигнований за счет средств бюджета Калевальского муниципального района  на реализацию муниципальной  программы:</w:t>
            </w:r>
          </w:p>
          <w:p w:rsidR="00606F00" w:rsidRPr="00F3658B" w:rsidRDefault="00606F00" w:rsidP="00AA7B98">
            <w:pPr>
              <w:spacing w:after="0" w:line="240" w:lineRule="auto"/>
              <w:rPr>
                <w:rFonts w:ascii="Times New Roman" w:eastAsia="Times New Roman" w:hAnsi="Times New Roman" w:cs="Times New Roman"/>
                <w:color w:val="000000"/>
                <w:sz w:val="24"/>
                <w:szCs w:val="24"/>
              </w:rPr>
            </w:pPr>
            <w:r w:rsidRPr="00F3658B">
              <w:rPr>
                <w:rFonts w:ascii="Times New Roman" w:eastAsia="Times New Roman" w:hAnsi="Times New Roman" w:cs="Times New Roman"/>
                <w:color w:val="000000"/>
                <w:sz w:val="24"/>
                <w:szCs w:val="24"/>
              </w:rPr>
              <w:t>РФ:</w:t>
            </w:r>
          </w:p>
          <w:p w:rsidR="00606F00" w:rsidRPr="00F3658B" w:rsidRDefault="008D2007"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w:t>
            </w:r>
            <w:r w:rsidR="00606F00" w:rsidRPr="00F3658B">
              <w:rPr>
                <w:rFonts w:ascii="Times New Roman" w:eastAsia="Times New Roman" w:hAnsi="Times New Roman" w:cs="Times New Roman"/>
                <w:color w:val="000000"/>
                <w:sz w:val="24"/>
                <w:szCs w:val="24"/>
              </w:rPr>
              <w:t xml:space="preserve"> г. – 11626,8</w:t>
            </w:r>
          </w:p>
          <w:p w:rsidR="00606F00" w:rsidRPr="00F3658B" w:rsidRDefault="008D2007"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w:t>
            </w:r>
            <w:r w:rsidR="00606F00" w:rsidRPr="00F3658B">
              <w:rPr>
                <w:rFonts w:ascii="Times New Roman" w:eastAsia="Times New Roman" w:hAnsi="Times New Roman" w:cs="Times New Roman"/>
                <w:color w:val="000000"/>
                <w:sz w:val="24"/>
                <w:szCs w:val="24"/>
              </w:rPr>
              <w:t xml:space="preserve"> г. – 13949,3</w:t>
            </w:r>
          </w:p>
          <w:p w:rsidR="00606F00" w:rsidRPr="00F3658B" w:rsidRDefault="008D2007"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w:t>
            </w:r>
            <w:r w:rsidR="00606F00" w:rsidRPr="00F3658B">
              <w:rPr>
                <w:rFonts w:ascii="Times New Roman" w:eastAsia="Times New Roman" w:hAnsi="Times New Roman" w:cs="Times New Roman"/>
                <w:color w:val="000000"/>
                <w:sz w:val="24"/>
                <w:szCs w:val="24"/>
              </w:rPr>
              <w:t xml:space="preserve"> г. – 13949,3</w:t>
            </w:r>
          </w:p>
          <w:p w:rsidR="00606F00" w:rsidRDefault="00606F00" w:rsidP="00AA7B98">
            <w:pPr>
              <w:spacing w:after="0" w:line="240" w:lineRule="auto"/>
              <w:rPr>
                <w:rFonts w:ascii="Times New Roman" w:eastAsia="Times New Roman" w:hAnsi="Times New Roman" w:cs="Times New Roman"/>
                <w:color w:val="000000"/>
                <w:sz w:val="24"/>
                <w:szCs w:val="24"/>
              </w:rPr>
            </w:pPr>
            <w:r w:rsidRPr="00F3658B">
              <w:rPr>
                <w:rFonts w:ascii="Times New Roman" w:eastAsia="Times New Roman" w:hAnsi="Times New Roman" w:cs="Times New Roman"/>
                <w:color w:val="000000"/>
                <w:sz w:val="24"/>
                <w:szCs w:val="24"/>
              </w:rPr>
              <w:t>202</w:t>
            </w:r>
            <w:r w:rsidR="008D2007">
              <w:rPr>
                <w:rFonts w:ascii="Times New Roman" w:eastAsia="Times New Roman" w:hAnsi="Times New Roman" w:cs="Times New Roman"/>
                <w:color w:val="000000"/>
                <w:sz w:val="24"/>
                <w:szCs w:val="24"/>
              </w:rPr>
              <w:t>5</w:t>
            </w:r>
            <w:r w:rsidRPr="00F3658B">
              <w:rPr>
                <w:rFonts w:ascii="Times New Roman" w:eastAsia="Times New Roman" w:hAnsi="Times New Roman" w:cs="Times New Roman"/>
                <w:color w:val="000000"/>
                <w:sz w:val="24"/>
                <w:szCs w:val="24"/>
              </w:rPr>
              <w:t xml:space="preserve"> г. – 13900,0</w:t>
            </w:r>
          </w:p>
          <w:p w:rsidR="009A31BC" w:rsidRPr="00F3658B" w:rsidRDefault="009A31BC"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 г. -  13900,0</w:t>
            </w:r>
          </w:p>
          <w:p w:rsidR="00606F00" w:rsidRPr="00F3658B" w:rsidRDefault="009A31BC"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2027</w:t>
            </w:r>
            <w:r w:rsidR="00606F00" w:rsidRPr="00F3658B">
              <w:rPr>
                <w:rFonts w:ascii="Times New Roman" w:eastAsia="Times New Roman" w:hAnsi="Times New Roman" w:cs="Times New Roman"/>
                <w:color w:val="000000"/>
                <w:sz w:val="24"/>
                <w:szCs w:val="24"/>
              </w:rPr>
              <w:t xml:space="preserve"> г. – 13900,0</w:t>
            </w:r>
          </w:p>
          <w:p w:rsidR="00606F00" w:rsidRPr="00F3658B" w:rsidRDefault="00606F00" w:rsidP="00AA7B98">
            <w:pPr>
              <w:spacing w:after="0" w:line="240" w:lineRule="auto"/>
              <w:rPr>
                <w:rFonts w:ascii="Times New Roman" w:eastAsia="Times New Roman" w:hAnsi="Times New Roman" w:cs="Times New Roman"/>
                <w:color w:val="000000"/>
                <w:sz w:val="24"/>
                <w:szCs w:val="24"/>
              </w:rPr>
            </w:pPr>
            <w:r w:rsidRPr="00F3658B">
              <w:rPr>
                <w:rFonts w:ascii="Times New Roman" w:eastAsia="Times New Roman" w:hAnsi="Times New Roman" w:cs="Times New Roman"/>
                <w:color w:val="000000"/>
                <w:sz w:val="24"/>
                <w:szCs w:val="24"/>
              </w:rPr>
              <w:t>РК:</w:t>
            </w:r>
          </w:p>
          <w:p w:rsidR="00606F00" w:rsidRPr="00F3658B" w:rsidRDefault="008D2007"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w:t>
            </w:r>
            <w:r w:rsidR="00606F00" w:rsidRPr="00F3658B">
              <w:rPr>
                <w:rFonts w:ascii="Times New Roman" w:eastAsia="Times New Roman" w:hAnsi="Times New Roman" w:cs="Times New Roman"/>
                <w:color w:val="000000"/>
                <w:sz w:val="24"/>
                <w:szCs w:val="24"/>
              </w:rPr>
              <w:t xml:space="preserve"> г. – 170471,2</w:t>
            </w:r>
          </w:p>
          <w:p w:rsidR="00606F00" w:rsidRPr="00F3658B" w:rsidRDefault="008D2007"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w:t>
            </w:r>
            <w:r w:rsidR="00606F00" w:rsidRPr="00F3658B">
              <w:rPr>
                <w:rFonts w:ascii="Times New Roman" w:eastAsia="Times New Roman" w:hAnsi="Times New Roman" w:cs="Times New Roman"/>
                <w:color w:val="000000"/>
                <w:sz w:val="24"/>
                <w:szCs w:val="24"/>
              </w:rPr>
              <w:t xml:space="preserve"> г. – 161642,0</w:t>
            </w:r>
          </w:p>
          <w:p w:rsidR="00606F00" w:rsidRPr="00F3658B" w:rsidRDefault="008D2007"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w:t>
            </w:r>
            <w:r w:rsidR="00606F00" w:rsidRPr="00F3658B">
              <w:rPr>
                <w:rFonts w:ascii="Times New Roman" w:eastAsia="Times New Roman" w:hAnsi="Times New Roman" w:cs="Times New Roman"/>
                <w:color w:val="000000"/>
                <w:sz w:val="24"/>
                <w:szCs w:val="24"/>
              </w:rPr>
              <w:t xml:space="preserve"> г. – 154442,0</w:t>
            </w:r>
          </w:p>
          <w:p w:rsidR="00606F00" w:rsidRDefault="008D2007"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w:t>
            </w:r>
            <w:r w:rsidR="00606F00" w:rsidRPr="00F3658B">
              <w:rPr>
                <w:rFonts w:ascii="Times New Roman" w:eastAsia="Times New Roman" w:hAnsi="Times New Roman" w:cs="Times New Roman"/>
                <w:color w:val="000000"/>
                <w:sz w:val="24"/>
                <w:szCs w:val="24"/>
              </w:rPr>
              <w:t xml:space="preserve"> г. – 154000,0</w:t>
            </w:r>
          </w:p>
          <w:p w:rsidR="009A31BC" w:rsidRPr="00F3658B" w:rsidRDefault="009A31BC"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 г. -  154000,0</w:t>
            </w:r>
          </w:p>
          <w:p w:rsidR="00606F00" w:rsidRPr="00F3658B" w:rsidRDefault="009A31BC"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2027</w:t>
            </w:r>
            <w:r w:rsidR="00606F00" w:rsidRPr="00F3658B">
              <w:rPr>
                <w:rFonts w:ascii="Times New Roman" w:eastAsia="Times New Roman" w:hAnsi="Times New Roman" w:cs="Times New Roman"/>
                <w:color w:val="000000"/>
                <w:sz w:val="24"/>
                <w:szCs w:val="24"/>
              </w:rPr>
              <w:t xml:space="preserve"> г. – 154000,0</w:t>
            </w:r>
          </w:p>
          <w:p w:rsidR="00606F00" w:rsidRPr="00F3658B" w:rsidRDefault="00606F00" w:rsidP="00AA7B98">
            <w:pPr>
              <w:spacing w:after="0" w:line="240" w:lineRule="auto"/>
              <w:rPr>
                <w:rFonts w:ascii="Times New Roman" w:eastAsia="Times New Roman" w:hAnsi="Times New Roman" w:cs="Times New Roman"/>
                <w:color w:val="000000"/>
                <w:sz w:val="24"/>
                <w:szCs w:val="24"/>
              </w:rPr>
            </w:pPr>
            <w:r w:rsidRPr="00F3658B">
              <w:rPr>
                <w:rFonts w:ascii="Times New Roman" w:eastAsia="Times New Roman" w:hAnsi="Times New Roman" w:cs="Times New Roman"/>
                <w:color w:val="000000"/>
                <w:sz w:val="24"/>
                <w:szCs w:val="24"/>
              </w:rPr>
              <w:t>Местный бюджет:</w:t>
            </w:r>
          </w:p>
          <w:p w:rsidR="00606F00" w:rsidRPr="00F3658B" w:rsidRDefault="008D2007"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w:t>
            </w:r>
            <w:r w:rsidR="00606F00" w:rsidRPr="00F3658B">
              <w:rPr>
                <w:rFonts w:ascii="Times New Roman" w:eastAsia="Times New Roman" w:hAnsi="Times New Roman" w:cs="Times New Roman"/>
                <w:color w:val="000000"/>
                <w:sz w:val="24"/>
                <w:szCs w:val="24"/>
              </w:rPr>
              <w:t xml:space="preserve"> г. – 85784,3</w:t>
            </w:r>
          </w:p>
          <w:p w:rsidR="00606F00" w:rsidRPr="00F3658B" w:rsidRDefault="008D2007"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w:t>
            </w:r>
            <w:r w:rsidR="00606F00" w:rsidRPr="00F3658B">
              <w:rPr>
                <w:rFonts w:ascii="Times New Roman" w:eastAsia="Times New Roman" w:hAnsi="Times New Roman" w:cs="Times New Roman"/>
                <w:color w:val="000000"/>
                <w:sz w:val="24"/>
                <w:szCs w:val="24"/>
              </w:rPr>
              <w:t xml:space="preserve"> г. – 67997,4</w:t>
            </w:r>
          </w:p>
          <w:p w:rsidR="00606F00" w:rsidRPr="00F3658B" w:rsidRDefault="008D2007"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w:t>
            </w:r>
            <w:r w:rsidR="00606F00" w:rsidRPr="00F3658B">
              <w:rPr>
                <w:rFonts w:ascii="Times New Roman" w:eastAsia="Times New Roman" w:hAnsi="Times New Roman" w:cs="Times New Roman"/>
                <w:color w:val="000000"/>
                <w:sz w:val="24"/>
                <w:szCs w:val="24"/>
              </w:rPr>
              <w:t xml:space="preserve"> г. – 24456,5</w:t>
            </w:r>
          </w:p>
          <w:p w:rsidR="00606F00" w:rsidRDefault="008D2007"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w:t>
            </w:r>
            <w:r w:rsidR="00606F00" w:rsidRPr="00F3658B">
              <w:rPr>
                <w:rFonts w:ascii="Times New Roman" w:eastAsia="Times New Roman" w:hAnsi="Times New Roman" w:cs="Times New Roman"/>
                <w:color w:val="000000"/>
                <w:sz w:val="24"/>
                <w:szCs w:val="24"/>
              </w:rPr>
              <w:t xml:space="preserve"> г. – 27049,0</w:t>
            </w:r>
          </w:p>
          <w:p w:rsidR="009A31BC" w:rsidRPr="00F3658B" w:rsidRDefault="009A31BC"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 г. -  27049,0</w:t>
            </w:r>
          </w:p>
          <w:p w:rsidR="00606F00" w:rsidRPr="00F3658B" w:rsidRDefault="009A31BC" w:rsidP="00AA7B9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2027</w:t>
            </w:r>
            <w:r w:rsidR="00606F00" w:rsidRPr="00F3658B">
              <w:rPr>
                <w:rFonts w:ascii="Times New Roman" w:eastAsia="Times New Roman" w:hAnsi="Times New Roman" w:cs="Times New Roman"/>
                <w:color w:val="000000"/>
                <w:sz w:val="24"/>
                <w:szCs w:val="24"/>
              </w:rPr>
              <w:t xml:space="preserve"> г. – 27049,0</w:t>
            </w:r>
          </w:p>
          <w:p w:rsidR="00606F00" w:rsidRPr="00F3658B" w:rsidRDefault="00606F00" w:rsidP="00AA7B98">
            <w:pPr>
              <w:spacing w:after="0" w:line="240" w:lineRule="auto"/>
              <w:rPr>
                <w:rFonts w:ascii="Times New Roman" w:eastAsia="Times New Roman" w:hAnsi="Times New Roman" w:cs="Times New Roman"/>
                <w:color w:val="000000"/>
                <w:sz w:val="24"/>
                <w:szCs w:val="24"/>
              </w:rPr>
            </w:pPr>
          </w:p>
          <w:p w:rsidR="00606F00" w:rsidRPr="00F3658B" w:rsidRDefault="00606F00" w:rsidP="00AA7B98">
            <w:pPr>
              <w:spacing w:after="0" w:line="240" w:lineRule="auto"/>
              <w:rPr>
                <w:rFonts w:ascii="Times New Roman" w:eastAsia="Times New Roman" w:hAnsi="Times New Roman" w:cs="Times New Roman"/>
                <w:color w:val="000000"/>
                <w:sz w:val="24"/>
                <w:szCs w:val="24"/>
              </w:rPr>
            </w:pPr>
          </w:p>
          <w:p w:rsidR="00606F00" w:rsidRPr="00F3658B" w:rsidRDefault="00606F00" w:rsidP="00AA7B98">
            <w:pPr>
              <w:spacing w:after="0" w:line="240" w:lineRule="auto"/>
              <w:rPr>
                <w:rFonts w:ascii="Times New Roman" w:eastAsia="Times New Roman" w:hAnsi="Times New Roman" w:cs="Times New Roman"/>
                <w:sz w:val="24"/>
                <w:szCs w:val="24"/>
              </w:rPr>
            </w:pPr>
          </w:p>
        </w:tc>
      </w:tr>
    </w:tbl>
    <w:p w:rsidR="00606F00" w:rsidRPr="00F3658B" w:rsidRDefault="00606F00"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rPr>
          <w:rFonts w:ascii="Times New Roman" w:hAnsi="Times New Roman" w:cs="Times New Roman"/>
          <w:sz w:val="24"/>
          <w:szCs w:val="24"/>
        </w:rPr>
      </w:pPr>
    </w:p>
    <w:p w:rsidR="00606F00" w:rsidRPr="00F3658B" w:rsidRDefault="00606F00" w:rsidP="00AA7B98">
      <w:pPr>
        <w:spacing w:after="0" w:line="240" w:lineRule="auto"/>
        <w:jc w:val="center"/>
        <w:rPr>
          <w:rFonts w:ascii="Times New Roman" w:hAnsi="Times New Roman" w:cs="Times New Roman"/>
          <w:b/>
          <w:bCs/>
          <w:sz w:val="24"/>
          <w:szCs w:val="24"/>
        </w:rPr>
      </w:pPr>
      <w:r w:rsidRPr="00F3658B">
        <w:rPr>
          <w:rFonts w:ascii="Times New Roman" w:hAnsi="Times New Roman" w:cs="Times New Roman"/>
          <w:b/>
          <w:bCs/>
          <w:sz w:val="24"/>
          <w:szCs w:val="24"/>
        </w:rPr>
        <w:lastRenderedPageBreak/>
        <w:t xml:space="preserve">Паспорт </w:t>
      </w:r>
    </w:p>
    <w:p w:rsidR="00606F00" w:rsidRPr="00F3658B" w:rsidRDefault="00606F00" w:rsidP="00AA7B98">
      <w:pPr>
        <w:spacing w:after="0" w:line="240" w:lineRule="auto"/>
        <w:jc w:val="center"/>
        <w:rPr>
          <w:rFonts w:ascii="Times New Roman" w:hAnsi="Times New Roman" w:cs="Times New Roman"/>
          <w:b/>
          <w:color w:val="000000"/>
          <w:sz w:val="24"/>
          <w:szCs w:val="24"/>
        </w:rPr>
      </w:pPr>
      <w:r w:rsidRPr="00F3658B">
        <w:rPr>
          <w:rFonts w:ascii="Times New Roman" w:hAnsi="Times New Roman" w:cs="Times New Roman"/>
          <w:b/>
          <w:color w:val="000000"/>
          <w:sz w:val="24"/>
          <w:szCs w:val="24"/>
        </w:rPr>
        <w:t>подпрограммы 1 «Развитие дошкольного  образования»</w:t>
      </w:r>
    </w:p>
    <w:tbl>
      <w:tblPr>
        <w:tblW w:w="5172" w:type="pct"/>
        <w:jc w:val="center"/>
        <w:tblInd w:w="-1065" w:type="dxa"/>
        <w:tblBorders>
          <w:top w:val="single" w:sz="6" w:space="0" w:color="D2D3D9"/>
          <w:left w:val="single" w:sz="6" w:space="0" w:color="D2D3D9"/>
          <w:bottom w:val="single" w:sz="6" w:space="0" w:color="D2D3D9"/>
          <w:right w:val="single" w:sz="6" w:space="0" w:color="D2D3D9"/>
        </w:tblBorders>
        <w:tblCellMar>
          <w:top w:w="15" w:type="dxa"/>
          <w:left w:w="15" w:type="dxa"/>
          <w:bottom w:w="15" w:type="dxa"/>
          <w:right w:w="15" w:type="dxa"/>
        </w:tblCellMar>
        <w:tblLook w:val="0000"/>
      </w:tblPr>
      <w:tblGrid>
        <w:gridCol w:w="359"/>
        <w:gridCol w:w="3256"/>
        <w:gridCol w:w="6343"/>
      </w:tblGrid>
      <w:tr w:rsidR="00606F00" w:rsidRPr="00F3658B" w:rsidTr="00EC0AA1">
        <w:trPr>
          <w:jc w:val="center"/>
        </w:trPr>
        <w:tc>
          <w:tcPr>
            <w:tcW w:w="180" w:type="pct"/>
            <w:tcBorders>
              <w:top w:val="single" w:sz="6" w:space="0" w:color="D2D3D9"/>
              <w:left w:val="single" w:sz="6" w:space="0" w:color="D2D3D9"/>
              <w:bottom w:val="single" w:sz="6" w:space="0" w:color="D2D3D9"/>
              <w:right w:val="single" w:sz="6" w:space="0" w:color="D2D3D9"/>
            </w:tcBorders>
            <w:shd w:val="clear" w:color="auto" w:fill="FFFFFF"/>
            <w:vAlign w:val="cente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w:t>
            </w:r>
          </w:p>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п/п</w:t>
            </w:r>
          </w:p>
        </w:tc>
        <w:tc>
          <w:tcPr>
            <w:tcW w:w="1635"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vAlign w:val="cente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1.</w:t>
            </w:r>
          </w:p>
        </w:tc>
        <w:tc>
          <w:tcPr>
            <w:tcW w:w="3185"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vAlign w:val="cente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2.</w:t>
            </w:r>
          </w:p>
        </w:tc>
      </w:tr>
      <w:tr w:rsidR="00606F00" w:rsidRPr="00F3658B" w:rsidTr="00EC0AA1">
        <w:trPr>
          <w:trHeight w:val="804"/>
          <w:jc w:val="center"/>
        </w:trPr>
        <w:tc>
          <w:tcPr>
            <w:tcW w:w="180" w:type="pct"/>
            <w:tcBorders>
              <w:top w:val="single" w:sz="6" w:space="0" w:color="D2D3D9"/>
              <w:left w:val="single" w:sz="6" w:space="0" w:color="D2D3D9"/>
              <w:bottom w:val="single" w:sz="6" w:space="0" w:color="D2D3D9"/>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1.</w:t>
            </w:r>
          </w:p>
        </w:tc>
        <w:tc>
          <w:tcPr>
            <w:tcW w:w="1635"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Ответственный исполнитель подпрограммы</w:t>
            </w:r>
          </w:p>
        </w:tc>
        <w:tc>
          <w:tcPr>
            <w:tcW w:w="3185"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Администрация Калевальского  муниципального района</w:t>
            </w:r>
          </w:p>
        </w:tc>
      </w:tr>
      <w:tr w:rsidR="00606F00" w:rsidRPr="00F3658B" w:rsidTr="00EC0AA1">
        <w:trPr>
          <w:trHeight w:val="2591"/>
          <w:jc w:val="center"/>
        </w:trPr>
        <w:tc>
          <w:tcPr>
            <w:tcW w:w="180" w:type="pct"/>
            <w:tcBorders>
              <w:top w:val="single" w:sz="6" w:space="0" w:color="D2D3D9"/>
              <w:left w:val="single" w:sz="6" w:space="0" w:color="D2D3D9"/>
              <w:bottom w:val="single" w:sz="6" w:space="0" w:color="D2D3D9"/>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2.</w:t>
            </w:r>
          </w:p>
        </w:tc>
        <w:tc>
          <w:tcPr>
            <w:tcW w:w="1635"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Участники подпрограммы</w:t>
            </w:r>
          </w:p>
        </w:tc>
        <w:tc>
          <w:tcPr>
            <w:tcW w:w="3185"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snapToGrid w:val="0"/>
              <w:spacing w:before="0" w:after="0"/>
              <w:jc w:val="both"/>
              <w:rPr>
                <w:sz w:val="24"/>
                <w:szCs w:val="24"/>
              </w:rPr>
            </w:pPr>
            <w:r w:rsidRPr="00F3658B">
              <w:rPr>
                <w:sz w:val="24"/>
                <w:szCs w:val="24"/>
              </w:rPr>
              <w:t>МБУ «Управление образования»</w:t>
            </w:r>
          </w:p>
          <w:p w:rsidR="00606F00" w:rsidRPr="00F3658B" w:rsidRDefault="00606F00" w:rsidP="00AA7B98">
            <w:pPr>
              <w:pStyle w:val="a9"/>
              <w:snapToGrid w:val="0"/>
              <w:spacing w:before="0" w:after="0"/>
              <w:jc w:val="both"/>
              <w:rPr>
                <w:sz w:val="24"/>
                <w:szCs w:val="24"/>
              </w:rPr>
            </w:pPr>
            <w:r w:rsidRPr="00F3658B">
              <w:rPr>
                <w:sz w:val="24"/>
                <w:szCs w:val="24"/>
              </w:rPr>
              <w:t xml:space="preserve">Руководители муниципальных бюджетных </w:t>
            </w:r>
            <w:r w:rsidR="00065538">
              <w:rPr>
                <w:sz w:val="24"/>
                <w:szCs w:val="24"/>
              </w:rPr>
              <w:t xml:space="preserve">образовательных </w:t>
            </w:r>
            <w:r w:rsidRPr="00F3658B">
              <w:rPr>
                <w:sz w:val="24"/>
                <w:szCs w:val="24"/>
              </w:rPr>
              <w:t>учреждений Калевальского муниципального района</w:t>
            </w:r>
          </w:p>
          <w:p w:rsidR="00606F00" w:rsidRPr="00F3658B" w:rsidRDefault="00606F00" w:rsidP="00AA7B98">
            <w:pPr>
              <w:pStyle w:val="a9"/>
              <w:snapToGrid w:val="0"/>
              <w:spacing w:before="0" w:after="0"/>
              <w:jc w:val="both"/>
              <w:rPr>
                <w:color w:val="000000"/>
                <w:sz w:val="24"/>
                <w:szCs w:val="24"/>
                <w:shd w:val="clear" w:color="auto" w:fill="F8FAFB"/>
              </w:rPr>
            </w:pPr>
            <w:r w:rsidRPr="00F3658B">
              <w:rPr>
                <w:color w:val="000000"/>
                <w:sz w:val="24"/>
                <w:szCs w:val="24"/>
                <w:shd w:val="clear" w:color="auto" w:fill="F8FAFB"/>
              </w:rPr>
              <w:t>Муниципальное бюджетное учреждение «Централизованная бухгалтерия Администрации Калевальского муниципального района»</w:t>
            </w:r>
          </w:p>
          <w:p w:rsidR="00606F00" w:rsidRPr="00F3658B" w:rsidRDefault="00606F00" w:rsidP="00AA7B98">
            <w:pPr>
              <w:pStyle w:val="a9"/>
              <w:snapToGrid w:val="0"/>
              <w:spacing w:before="0" w:after="0"/>
              <w:jc w:val="both"/>
              <w:rPr>
                <w:color w:val="000000"/>
                <w:sz w:val="24"/>
                <w:szCs w:val="24"/>
                <w:shd w:val="clear" w:color="auto" w:fill="F8FAFB"/>
              </w:rPr>
            </w:pPr>
            <w:r w:rsidRPr="00F3658B">
              <w:rPr>
                <w:color w:val="000000"/>
                <w:sz w:val="24"/>
                <w:szCs w:val="24"/>
                <w:shd w:val="clear" w:color="auto" w:fill="F8FAFB"/>
              </w:rPr>
              <w:t>Муниципальное бюджетное учреждение «Централизованная бухгалтерия муниципальных образовательных учреждений п. Боровой Калевальского района»</w:t>
            </w:r>
          </w:p>
          <w:p w:rsidR="00606F00" w:rsidRPr="00F3658B" w:rsidRDefault="00606F00" w:rsidP="00AA7B98">
            <w:pPr>
              <w:spacing w:after="0" w:line="240" w:lineRule="auto"/>
              <w:jc w:val="both"/>
              <w:rPr>
                <w:rFonts w:ascii="Times New Roman" w:hAnsi="Times New Roman" w:cs="Times New Roman"/>
                <w:color w:val="000000"/>
                <w:sz w:val="24"/>
                <w:szCs w:val="24"/>
              </w:rPr>
            </w:pPr>
            <w:r w:rsidRPr="00F3658B">
              <w:rPr>
                <w:rFonts w:ascii="Times New Roman" w:eastAsia="Times New Roman" w:hAnsi="Times New Roman" w:cs="Times New Roman"/>
                <w:color w:val="000000"/>
                <w:sz w:val="24"/>
                <w:szCs w:val="24"/>
                <w:shd w:val="clear" w:color="auto" w:fill="F8FAFB"/>
              </w:rPr>
              <w:t>Финансовое управление Калевальского муниципального района</w:t>
            </w:r>
          </w:p>
        </w:tc>
      </w:tr>
      <w:tr w:rsidR="00606F00" w:rsidRPr="00F3658B" w:rsidTr="00EC0AA1">
        <w:trPr>
          <w:trHeight w:val="443"/>
          <w:jc w:val="center"/>
        </w:trPr>
        <w:tc>
          <w:tcPr>
            <w:tcW w:w="180" w:type="pct"/>
            <w:tcBorders>
              <w:top w:val="single" w:sz="6" w:space="0" w:color="D2D3D9"/>
              <w:left w:val="single" w:sz="6" w:space="0" w:color="D2D3D9"/>
              <w:bottom w:val="single" w:sz="6" w:space="0" w:color="D2D3D9"/>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3.</w:t>
            </w:r>
          </w:p>
        </w:tc>
        <w:tc>
          <w:tcPr>
            <w:tcW w:w="1635"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Цель подпрограммы</w:t>
            </w:r>
          </w:p>
        </w:tc>
        <w:tc>
          <w:tcPr>
            <w:tcW w:w="3185"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ConsPlusNormal"/>
              <w:widowControl/>
              <w:tabs>
                <w:tab w:val="left" w:pos="993"/>
              </w:tabs>
              <w:ind w:firstLine="0"/>
              <w:jc w:val="both"/>
              <w:rPr>
                <w:rFonts w:ascii="Times New Roman" w:hAnsi="Times New Roman" w:cs="Times New Roman"/>
                <w:sz w:val="24"/>
                <w:szCs w:val="24"/>
              </w:rPr>
            </w:pPr>
            <w:r w:rsidRPr="00F3658B">
              <w:rPr>
                <w:rFonts w:ascii="Times New Roman" w:hAnsi="Times New Roman" w:cs="Times New Roman"/>
                <w:sz w:val="24"/>
                <w:szCs w:val="24"/>
              </w:rPr>
              <w:t xml:space="preserve">Повышение качества и доступности дошкольного  образования </w:t>
            </w:r>
          </w:p>
        </w:tc>
      </w:tr>
      <w:tr w:rsidR="00606F00" w:rsidRPr="00F3658B" w:rsidTr="00EC0AA1">
        <w:trPr>
          <w:trHeight w:val="910"/>
          <w:jc w:val="center"/>
        </w:trPr>
        <w:tc>
          <w:tcPr>
            <w:tcW w:w="180"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4.</w:t>
            </w:r>
          </w:p>
        </w:tc>
        <w:tc>
          <w:tcPr>
            <w:tcW w:w="163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Задачи подпрограммы</w:t>
            </w:r>
          </w:p>
        </w:tc>
        <w:tc>
          <w:tcPr>
            <w:tcW w:w="318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Повышение качества реализации образовательных программ дошкольного образования;</w:t>
            </w:r>
          </w:p>
          <w:p w:rsidR="00606F00" w:rsidRPr="00F3658B" w:rsidRDefault="00606F00" w:rsidP="00AA7B98">
            <w:pPr>
              <w:pStyle w:val="a9"/>
              <w:tabs>
                <w:tab w:val="left" w:pos="993"/>
              </w:tabs>
              <w:spacing w:before="0" w:after="0"/>
              <w:jc w:val="both"/>
              <w:rPr>
                <w:sz w:val="24"/>
                <w:szCs w:val="24"/>
              </w:rPr>
            </w:pPr>
            <w:r w:rsidRPr="00F3658B">
              <w:rPr>
                <w:sz w:val="24"/>
                <w:szCs w:val="24"/>
              </w:rPr>
              <w:t>-  повышение качества содержания образовательной деятельности в муниципальных дошкольных  организациях и дошкольных групп при школах;</w:t>
            </w:r>
          </w:p>
          <w:p w:rsidR="00606F00" w:rsidRPr="00F3658B" w:rsidRDefault="00606F00" w:rsidP="00AA7B98">
            <w:pPr>
              <w:pStyle w:val="a9"/>
              <w:tabs>
                <w:tab w:val="left" w:pos="993"/>
              </w:tabs>
              <w:spacing w:before="0" w:after="0"/>
              <w:jc w:val="both"/>
              <w:rPr>
                <w:sz w:val="24"/>
                <w:szCs w:val="24"/>
              </w:rPr>
            </w:pPr>
            <w:r w:rsidRPr="00F3658B">
              <w:rPr>
                <w:sz w:val="24"/>
                <w:szCs w:val="24"/>
              </w:rPr>
              <w:t>- повышение качества образовательных (кадры, развивающая предметно-пространственная среда, психолого-педагогические условия)  и материально-технических условий  в муниципальных дошкольных организациях и дошкольных групп при школах;</w:t>
            </w:r>
          </w:p>
          <w:p w:rsidR="00606F00" w:rsidRPr="00F3658B" w:rsidRDefault="00606F00" w:rsidP="00AA7B98">
            <w:pPr>
              <w:pStyle w:val="a9"/>
              <w:tabs>
                <w:tab w:val="left" w:pos="993"/>
              </w:tabs>
              <w:spacing w:before="0" w:after="0"/>
              <w:jc w:val="both"/>
              <w:rPr>
                <w:sz w:val="24"/>
                <w:szCs w:val="24"/>
              </w:rPr>
            </w:pPr>
            <w:r w:rsidRPr="00F3658B">
              <w:rPr>
                <w:sz w:val="24"/>
                <w:szCs w:val="24"/>
              </w:rPr>
              <w:t>- совершенствование форм работы  по взаимодействию с семьей;</w:t>
            </w:r>
          </w:p>
          <w:p w:rsidR="00606F00" w:rsidRPr="00F3658B" w:rsidRDefault="00606F00" w:rsidP="00AA7B98">
            <w:pPr>
              <w:pStyle w:val="a9"/>
              <w:tabs>
                <w:tab w:val="left" w:pos="993"/>
              </w:tabs>
              <w:spacing w:before="0" w:after="0"/>
              <w:jc w:val="both"/>
              <w:rPr>
                <w:sz w:val="24"/>
                <w:szCs w:val="24"/>
              </w:rPr>
            </w:pPr>
            <w:r w:rsidRPr="00F3658B">
              <w:rPr>
                <w:sz w:val="24"/>
                <w:szCs w:val="24"/>
              </w:rPr>
              <w:t xml:space="preserve">- повышение качества управления в муниципальных дошкольных организациях и дошкольных группах при школах </w:t>
            </w:r>
          </w:p>
        </w:tc>
      </w:tr>
      <w:tr w:rsidR="00606F00" w:rsidRPr="00F3658B" w:rsidTr="00EC0AA1">
        <w:trPr>
          <w:trHeight w:val="24"/>
          <w:jc w:val="center"/>
        </w:trPr>
        <w:tc>
          <w:tcPr>
            <w:tcW w:w="180"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5.</w:t>
            </w:r>
          </w:p>
        </w:tc>
        <w:tc>
          <w:tcPr>
            <w:tcW w:w="163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Целевые показатели подпрограммы</w:t>
            </w:r>
          </w:p>
        </w:tc>
        <w:tc>
          <w:tcPr>
            <w:tcW w:w="318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Уровень  охвата  детей 1-7 лет дошкольным образованием до  90%;</w:t>
            </w:r>
          </w:p>
          <w:p w:rsidR="00606F00" w:rsidRPr="00F3658B" w:rsidRDefault="00606F00" w:rsidP="00AA7B98">
            <w:pPr>
              <w:pStyle w:val="a9"/>
              <w:tabs>
                <w:tab w:val="left" w:pos="993"/>
              </w:tabs>
              <w:spacing w:before="0" w:after="0"/>
              <w:jc w:val="both"/>
              <w:rPr>
                <w:sz w:val="24"/>
                <w:szCs w:val="24"/>
              </w:rPr>
            </w:pPr>
            <w:r w:rsidRPr="00F3658B">
              <w:rPr>
                <w:sz w:val="24"/>
                <w:szCs w:val="24"/>
              </w:rPr>
              <w:t>- доля дошкольных организаций и дошкольных групп, в которых созданы условия для обучения воспитанников с ОВЗ;</w:t>
            </w:r>
          </w:p>
          <w:p w:rsidR="00606F00" w:rsidRPr="00F3658B" w:rsidRDefault="00606F00" w:rsidP="00AA7B98">
            <w:pPr>
              <w:pStyle w:val="a9"/>
              <w:tabs>
                <w:tab w:val="left" w:pos="993"/>
              </w:tabs>
              <w:spacing w:before="0" w:after="0"/>
              <w:jc w:val="both"/>
              <w:rPr>
                <w:sz w:val="24"/>
                <w:szCs w:val="24"/>
              </w:rPr>
            </w:pPr>
            <w:r w:rsidRPr="00F3658B">
              <w:rPr>
                <w:sz w:val="24"/>
                <w:szCs w:val="24"/>
              </w:rPr>
              <w:t>- доля педагогов дошкольного образования, аттестованных на первую и высшую квалификационную категории;</w:t>
            </w:r>
          </w:p>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 уровень средней посещаемости образовательного учреждения и  дошкольных групп не ниже 70%;</w:t>
            </w:r>
          </w:p>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 соответствие общеобразовательной программы дошкольного образования дошкольных образовательных организаций и дошкольных групп при школах требованиям ФГОС ДО структуре и содержанию ОП;</w:t>
            </w:r>
          </w:p>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 соответствие кадровых условий реализации ОП;</w:t>
            </w:r>
          </w:p>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lastRenderedPageBreak/>
              <w:t>- удовлетворенность родителей (законных представителей) качеством образовательных услуг дошкольного образования</w:t>
            </w:r>
          </w:p>
        </w:tc>
      </w:tr>
      <w:tr w:rsidR="00606F00" w:rsidRPr="00F3658B" w:rsidTr="00EC0AA1">
        <w:trPr>
          <w:trHeight w:val="910"/>
          <w:jc w:val="center"/>
        </w:trPr>
        <w:tc>
          <w:tcPr>
            <w:tcW w:w="180"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lastRenderedPageBreak/>
              <w:t>6.</w:t>
            </w:r>
          </w:p>
        </w:tc>
        <w:tc>
          <w:tcPr>
            <w:tcW w:w="163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Методы сбора и обработки информации</w:t>
            </w:r>
          </w:p>
        </w:tc>
        <w:tc>
          <w:tcPr>
            <w:tcW w:w="318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xml:space="preserve">Анализ документов, продуктов творческой деятельности,  анкетирование, изучение педагогического опыта, открытые статистические данные </w:t>
            </w:r>
          </w:p>
        </w:tc>
      </w:tr>
      <w:tr w:rsidR="00606F00" w:rsidRPr="00F3658B" w:rsidTr="00EC0AA1">
        <w:trPr>
          <w:trHeight w:val="700"/>
          <w:jc w:val="center"/>
        </w:trPr>
        <w:tc>
          <w:tcPr>
            <w:tcW w:w="180"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7.</w:t>
            </w:r>
          </w:p>
        </w:tc>
        <w:tc>
          <w:tcPr>
            <w:tcW w:w="163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Мониторинг показателей</w:t>
            </w:r>
          </w:p>
        </w:tc>
        <w:tc>
          <w:tcPr>
            <w:tcW w:w="318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Мониторинг качества образовательных программ дошкольного образования, образовательных условий в дошкольных образовательных организациях и дошкольных группах, взаимодействия с родителями (законными представителями)</w:t>
            </w:r>
          </w:p>
        </w:tc>
      </w:tr>
      <w:tr w:rsidR="00606F00" w:rsidRPr="00F3658B" w:rsidTr="00EC0AA1">
        <w:trPr>
          <w:trHeight w:val="429"/>
          <w:jc w:val="center"/>
        </w:trPr>
        <w:tc>
          <w:tcPr>
            <w:tcW w:w="180"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8.</w:t>
            </w:r>
          </w:p>
        </w:tc>
        <w:tc>
          <w:tcPr>
            <w:tcW w:w="163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Анализ результатов мониторинга</w:t>
            </w:r>
          </w:p>
        </w:tc>
        <w:tc>
          <w:tcPr>
            <w:tcW w:w="318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Статистические данные, анализ результатов мониторинга показателей качества образовательных программ дошкольного образования, образовательных условий в дошкольных образовательных организациях и дошкольных группах, взаимодействия с родителями (законными представителями)</w:t>
            </w:r>
          </w:p>
        </w:tc>
      </w:tr>
      <w:tr w:rsidR="00606F00" w:rsidRPr="00F3658B" w:rsidTr="00EC0AA1">
        <w:trPr>
          <w:trHeight w:val="910"/>
          <w:jc w:val="center"/>
        </w:trPr>
        <w:tc>
          <w:tcPr>
            <w:tcW w:w="180"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9.</w:t>
            </w:r>
          </w:p>
        </w:tc>
        <w:tc>
          <w:tcPr>
            <w:tcW w:w="163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Адресные рекомендации по результатам мониторинга</w:t>
            </w:r>
          </w:p>
        </w:tc>
        <w:tc>
          <w:tcPr>
            <w:tcW w:w="318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xml:space="preserve"> Адресные рекомендации руководителям, педагогам  дошкольного образования по использованию успешных практик и методических материалов, разработанных с учётом анализа результатов мониторинга показателей, рекомендательные письма родителям (законным представителям) по работе с детьми дошкольного возраста </w:t>
            </w:r>
          </w:p>
        </w:tc>
      </w:tr>
      <w:tr w:rsidR="00606F00" w:rsidRPr="00F3658B" w:rsidTr="00EC0AA1">
        <w:trPr>
          <w:trHeight w:val="383"/>
          <w:jc w:val="center"/>
        </w:trPr>
        <w:tc>
          <w:tcPr>
            <w:tcW w:w="180"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10.</w:t>
            </w:r>
          </w:p>
        </w:tc>
        <w:tc>
          <w:tcPr>
            <w:tcW w:w="163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Меры и мероприятия</w:t>
            </w:r>
          </w:p>
        </w:tc>
        <w:tc>
          <w:tcPr>
            <w:tcW w:w="318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Приложение №2 к настоящей муниципальной программе</w:t>
            </w:r>
          </w:p>
        </w:tc>
      </w:tr>
      <w:tr w:rsidR="00606F00" w:rsidRPr="00F3658B" w:rsidTr="00EC0AA1">
        <w:trPr>
          <w:trHeight w:val="910"/>
          <w:jc w:val="center"/>
        </w:trPr>
        <w:tc>
          <w:tcPr>
            <w:tcW w:w="180"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11.</w:t>
            </w:r>
          </w:p>
        </w:tc>
        <w:tc>
          <w:tcPr>
            <w:tcW w:w="163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Управленческие решения</w:t>
            </w:r>
          </w:p>
        </w:tc>
        <w:tc>
          <w:tcPr>
            <w:tcW w:w="318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Приказы, распоряжения, внесение изменений в нормативно-правовые акты муниципальной системы дошкольного образования, стимулирование  работников</w:t>
            </w:r>
          </w:p>
        </w:tc>
      </w:tr>
      <w:tr w:rsidR="00606F00" w:rsidRPr="00F3658B" w:rsidTr="00EC0AA1">
        <w:trPr>
          <w:trHeight w:val="910"/>
          <w:jc w:val="center"/>
        </w:trPr>
        <w:tc>
          <w:tcPr>
            <w:tcW w:w="180"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12.</w:t>
            </w:r>
          </w:p>
        </w:tc>
        <w:tc>
          <w:tcPr>
            <w:tcW w:w="163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Анализ эффективности принятых мер</w:t>
            </w:r>
          </w:p>
        </w:tc>
        <w:tc>
          <w:tcPr>
            <w:tcW w:w="318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color w:val="000000"/>
                <w:sz w:val="24"/>
                <w:szCs w:val="24"/>
              </w:rPr>
            </w:pPr>
            <w:r w:rsidRPr="00F3658B">
              <w:rPr>
                <w:color w:val="000000"/>
                <w:sz w:val="24"/>
                <w:szCs w:val="24"/>
              </w:rPr>
              <w:t>- Итоговый отчёт о результатах анализа состояния и перспектив развития системы образования в Калевальском муниципальном районе;</w:t>
            </w:r>
          </w:p>
          <w:p w:rsidR="00606F00" w:rsidRPr="00F3658B" w:rsidRDefault="00606F00" w:rsidP="00AA7B98">
            <w:pPr>
              <w:pStyle w:val="a9"/>
              <w:tabs>
                <w:tab w:val="left" w:pos="993"/>
              </w:tabs>
              <w:spacing w:before="0" w:after="0"/>
              <w:jc w:val="both"/>
              <w:rPr>
                <w:sz w:val="24"/>
                <w:szCs w:val="24"/>
              </w:rPr>
            </w:pPr>
            <w:r w:rsidRPr="00F3658B">
              <w:rPr>
                <w:color w:val="000000"/>
                <w:sz w:val="24"/>
                <w:szCs w:val="24"/>
              </w:rPr>
              <w:t>- ежегодный отчёт о результатах реализации муниципальной программы «Развитие образования на территории муниципального образования «Калевальский национальный район» на 2022-</w:t>
            </w:r>
            <w:r w:rsidR="009A31BC">
              <w:rPr>
                <w:color w:val="000000"/>
                <w:sz w:val="24"/>
                <w:szCs w:val="24"/>
              </w:rPr>
              <w:t>2027</w:t>
            </w:r>
            <w:r w:rsidRPr="00F3658B">
              <w:rPr>
                <w:color w:val="000000"/>
                <w:sz w:val="24"/>
                <w:szCs w:val="24"/>
              </w:rPr>
              <w:t xml:space="preserve"> годы»</w:t>
            </w:r>
          </w:p>
        </w:tc>
      </w:tr>
      <w:tr w:rsidR="00606F00" w:rsidRPr="00F3658B" w:rsidTr="00EC0AA1">
        <w:trPr>
          <w:trHeight w:val="533"/>
          <w:jc w:val="center"/>
        </w:trPr>
        <w:tc>
          <w:tcPr>
            <w:tcW w:w="180"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13.</w:t>
            </w:r>
          </w:p>
        </w:tc>
        <w:tc>
          <w:tcPr>
            <w:tcW w:w="163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Этапы и сроки реализации  подпрограммы</w:t>
            </w:r>
          </w:p>
        </w:tc>
        <w:tc>
          <w:tcPr>
            <w:tcW w:w="318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 xml:space="preserve"> Сроки реализации – 2022 – </w:t>
            </w:r>
            <w:r w:rsidR="009A31BC">
              <w:rPr>
                <w:rFonts w:ascii="Times New Roman" w:hAnsi="Times New Roman" w:cs="Times New Roman"/>
                <w:color w:val="000000"/>
                <w:sz w:val="24"/>
                <w:szCs w:val="24"/>
              </w:rPr>
              <w:t>2027</w:t>
            </w:r>
            <w:r w:rsidR="008D2007">
              <w:rPr>
                <w:rFonts w:ascii="Times New Roman" w:hAnsi="Times New Roman" w:cs="Times New Roman"/>
                <w:color w:val="000000"/>
                <w:sz w:val="24"/>
                <w:szCs w:val="24"/>
              </w:rPr>
              <w:t xml:space="preserve"> </w:t>
            </w:r>
            <w:r w:rsidRPr="00F3658B">
              <w:rPr>
                <w:rFonts w:ascii="Times New Roman" w:hAnsi="Times New Roman" w:cs="Times New Roman"/>
                <w:color w:val="000000"/>
                <w:sz w:val="24"/>
                <w:szCs w:val="24"/>
              </w:rPr>
              <w:t xml:space="preserve">годы, этапы не выделяются </w:t>
            </w:r>
          </w:p>
        </w:tc>
      </w:tr>
      <w:tr w:rsidR="00606F00" w:rsidRPr="00F3658B" w:rsidTr="00EC0AA1">
        <w:trPr>
          <w:trHeight w:val="551"/>
          <w:jc w:val="center"/>
        </w:trPr>
        <w:tc>
          <w:tcPr>
            <w:tcW w:w="180"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15.</w:t>
            </w:r>
          </w:p>
        </w:tc>
        <w:tc>
          <w:tcPr>
            <w:tcW w:w="163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Ожидаемые конечные  результаты реализации подпрограммы</w:t>
            </w:r>
          </w:p>
        </w:tc>
        <w:tc>
          <w:tcPr>
            <w:tcW w:w="3185"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2"/>
              <w:tabs>
                <w:tab w:val="left" w:pos="993"/>
              </w:tabs>
              <w:spacing w:after="0" w:line="240" w:lineRule="auto"/>
              <w:ind w:left="0"/>
              <w:jc w:val="both"/>
            </w:pPr>
            <w:r w:rsidRPr="00F3658B">
              <w:t>- Обеспечение доступности дошкольного возраста детей в возрасте от полутора до 1,5 лет до 7 лет до 100 процентов;</w:t>
            </w:r>
          </w:p>
          <w:p w:rsidR="00606F00" w:rsidRPr="00F3658B" w:rsidRDefault="00606F00" w:rsidP="00AA7B98">
            <w:pPr>
              <w:pStyle w:val="2"/>
              <w:tabs>
                <w:tab w:val="left" w:pos="993"/>
              </w:tabs>
              <w:spacing w:after="0" w:line="240" w:lineRule="auto"/>
              <w:ind w:left="0"/>
              <w:jc w:val="both"/>
            </w:pPr>
            <w:r w:rsidRPr="00F3658B">
              <w:t xml:space="preserve">- </w:t>
            </w:r>
            <w:r w:rsidRPr="00F3658B">
              <w:rPr>
                <w:color w:val="000000"/>
              </w:rPr>
              <w:t xml:space="preserve">увеличение доли граждан Калевальского муниципального района, удовлетворённых качеством образовательных услуг дошкольного образования, до </w:t>
            </w:r>
            <w:r w:rsidR="00AA7B98">
              <w:rPr>
                <w:color w:val="000000"/>
              </w:rPr>
              <w:t xml:space="preserve">85 </w:t>
            </w:r>
            <w:r w:rsidRPr="00F3658B">
              <w:rPr>
                <w:color w:val="000000"/>
              </w:rPr>
              <w:t>процентов</w:t>
            </w:r>
          </w:p>
        </w:tc>
      </w:tr>
    </w:tbl>
    <w:p w:rsidR="00606F00" w:rsidRDefault="00606F00" w:rsidP="00AA7B98">
      <w:pPr>
        <w:spacing w:after="0" w:line="240" w:lineRule="auto"/>
        <w:jc w:val="center"/>
        <w:rPr>
          <w:rFonts w:ascii="Times New Roman" w:hAnsi="Times New Roman" w:cs="Times New Roman"/>
          <w:b/>
          <w:bCs/>
          <w:sz w:val="24"/>
          <w:szCs w:val="24"/>
        </w:rPr>
      </w:pPr>
    </w:p>
    <w:p w:rsidR="006444AF" w:rsidRDefault="006444AF" w:rsidP="00AA7B98">
      <w:pPr>
        <w:spacing w:after="0" w:line="240" w:lineRule="auto"/>
        <w:jc w:val="center"/>
        <w:rPr>
          <w:rFonts w:ascii="Times New Roman" w:hAnsi="Times New Roman" w:cs="Times New Roman"/>
          <w:b/>
          <w:bCs/>
          <w:sz w:val="24"/>
          <w:szCs w:val="24"/>
        </w:rPr>
      </w:pPr>
    </w:p>
    <w:p w:rsidR="006444AF" w:rsidRDefault="006444AF" w:rsidP="00AA7B98">
      <w:pPr>
        <w:spacing w:after="0" w:line="240" w:lineRule="auto"/>
        <w:jc w:val="center"/>
        <w:rPr>
          <w:rFonts w:ascii="Times New Roman" w:hAnsi="Times New Roman" w:cs="Times New Roman"/>
          <w:b/>
          <w:bCs/>
          <w:sz w:val="24"/>
          <w:szCs w:val="24"/>
        </w:rPr>
      </w:pPr>
    </w:p>
    <w:p w:rsidR="006444AF" w:rsidRDefault="006444AF" w:rsidP="00AA7B98">
      <w:pPr>
        <w:spacing w:after="0" w:line="240" w:lineRule="auto"/>
        <w:jc w:val="center"/>
        <w:rPr>
          <w:rFonts w:ascii="Times New Roman" w:hAnsi="Times New Roman" w:cs="Times New Roman"/>
          <w:b/>
          <w:bCs/>
          <w:sz w:val="24"/>
          <w:szCs w:val="24"/>
        </w:rPr>
      </w:pPr>
    </w:p>
    <w:p w:rsidR="006444AF" w:rsidRDefault="006444AF" w:rsidP="00AA7B98">
      <w:pPr>
        <w:spacing w:after="0" w:line="240" w:lineRule="auto"/>
        <w:jc w:val="center"/>
        <w:rPr>
          <w:rFonts w:ascii="Times New Roman" w:hAnsi="Times New Roman" w:cs="Times New Roman"/>
          <w:b/>
          <w:bCs/>
          <w:sz w:val="24"/>
          <w:szCs w:val="24"/>
        </w:rPr>
      </w:pPr>
    </w:p>
    <w:p w:rsidR="00C23980" w:rsidRPr="00F3658B" w:rsidRDefault="00C23980" w:rsidP="00AA7B98">
      <w:pPr>
        <w:spacing w:after="0" w:line="240" w:lineRule="auto"/>
        <w:jc w:val="center"/>
        <w:rPr>
          <w:rFonts w:ascii="Times New Roman" w:hAnsi="Times New Roman" w:cs="Times New Roman"/>
          <w:b/>
          <w:bCs/>
          <w:sz w:val="24"/>
          <w:szCs w:val="24"/>
        </w:rPr>
      </w:pPr>
    </w:p>
    <w:p w:rsidR="00606F00" w:rsidRPr="00F3658B" w:rsidRDefault="00606F00" w:rsidP="00AA7B98">
      <w:pPr>
        <w:spacing w:after="0" w:line="240" w:lineRule="auto"/>
        <w:jc w:val="center"/>
        <w:rPr>
          <w:rFonts w:ascii="Times New Roman" w:hAnsi="Times New Roman" w:cs="Times New Roman"/>
          <w:b/>
          <w:bCs/>
          <w:sz w:val="24"/>
          <w:szCs w:val="24"/>
        </w:rPr>
      </w:pPr>
      <w:r w:rsidRPr="00F3658B">
        <w:rPr>
          <w:rFonts w:ascii="Times New Roman" w:hAnsi="Times New Roman" w:cs="Times New Roman"/>
          <w:b/>
          <w:bCs/>
          <w:sz w:val="24"/>
          <w:szCs w:val="24"/>
        </w:rPr>
        <w:lastRenderedPageBreak/>
        <w:t xml:space="preserve">Паспорт </w:t>
      </w:r>
    </w:p>
    <w:p w:rsidR="00606F00" w:rsidRPr="00F3658B" w:rsidRDefault="00606F00" w:rsidP="00AA7B98">
      <w:pPr>
        <w:spacing w:after="0" w:line="240" w:lineRule="auto"/>
        <w:jc w:val="center"/>
        <w:rPr>
          <w:rFonts w:ascii="Times New Roman" w:hAnsi="Times New Roman" w:cs="Times New Roman"/>
          <w:b/>
          <w:color w:val="000000"/>
          <w:sz w:val="24"/>
          <w:szCs w:val="24"/>
        </w:rPr>
      </w:pPr>
      <w:r w:rsidRPr="00F3658B">
        <w:rPr>
          <w:rFonts w:ascii="Times New Roman" w:hAnsi="Times New Roman" w:cs="Times New Roman"/>
          <w:b/>
          <w:color w:val="000000"/>
          <w:sz w:val="24"/>
          <w:szCs w:val="24"/>
        </w:rPr>
        <w:t>подпрограммы 2  «Развитие общего образования»</w:t>
      </w:r>
    </w:p>
    <w:tbl>
      <w:tblPr>
        <w:tblW w:w="5561" w:type="pct"/>
        <w:jc w:val="center"/>
        <w:tblInd w:w="-1065" w:type="dxa"/>
        <w:tblBorders>
          <w:top w:val="single" w:sz="6" w:space="0" w:color="D2D3D9"/>
          <w:left w:val="single" w:sz="6" w:space="0" w:color="D2D3D9"/>
          <w:bottom w:val="single" w:sz="6" w:space="0" w:color="D2D3D9"/>
          <w:right w:val="single" w:sz="6" w:space="0" w:color="D2D3D9"/>
        </w:tblBorders>
        <w:tblCellMar>
          <w:top w:w="15" w:type="dxa"/>
          <w:left w:w="15" w:type="dxa"/>
          <w:bottom w:w="15" w:type="dxa"/>
          <w:right w:w="15" w:type="dxa"/>
        </w:tblCellMar>
        <w:tblLook w:val="0000"/>
      </w:tblPr>
      <w:tblGrid>
        <w:gridCol w:w="400"/>
        <w:gridCol w:w="3174"/>
        <w:gridCol w:w="7133"/>
      </w:tblGrid>
      <w:tr w:rsidR="00606F00" w:rsidRPr="00F3658B" w:rsidTr="00606F00">
        <w:trPr>
          <w:jc w:val="center"/>
        </w:trPr>
        <w:tc>
          <w:tcPr>
            <w:tcW w:w="187" w:type="pct"/>
            <w:tcBorders>
              <w:top w:val="single" w:sz="6" w:space="0" w:color="D2D3D9"/>
              <w:left w:val="single" w:sz="6" w:space="0" w:color="D2D3D9"/>
              <w:bottom w:val="single" w:sz="6" w:space="0" w:color="D2D3D9"/>
              <w:right w:val="single" w:sz="6" w:space="0" w:color="D2D3D9"/>
            </w:tcBorders>
            <w:shd w:val="clear" w:color="auto" w:fill="FFFFFF"/>
            <w:vAlign w:val="cente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 п/п</w:t>
            </w:r>
          </w:p>
        </w:tc>
        <w:tc>
          <w:tcPr>
            <w:tcW w:w="1482"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vAlign w:val="cente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1.</w:t>
            </w:r>
          </w:p>
        </w:tc>
        <w:tc>
          <w:tcPr>
            <w:tcW w:w="3331"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vAlign w:val="cente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2.</w:t>
            </w:r>
          </w:p>
        </w:tc>
      </w:tr>
      <w:tr w:rsidR="00606F00" w:rsidRPr="00F3658B" w:rsidTr="00606F00">
        <w:trPr>
          <w:jc w:val="center"/>
        </w:trPr>
        <w:tc>
          <w:tcPr>
            <w:tcW w:w="187" w:type="pct"/>
            <w:tcBorders>
              <w:top w:val="single" w:sz="6" w:space="0" w:color="D2D3D9"/>
              <w:left w:val="single" w:sz="6" w:space="0" w:color="D2D3D9"/>
              <w:bottom w:val="single" w:sz="6" w:space="0" w:color="D2D3D9"/>
              <w:right w:val="single" w:sz="6" w:space="0" w:color="D2D3D9"/>
            </w:tcBorders>
            <w:shd w:val="clear" w:color="auto" w:fill="FFFFFF"/>
          </w:tcPr>
          <w:p w:rsidR="00606F00" w:rsidRPr="00F3658B" w:rsidRDefault="00606F00" w:rsidP="00AA7B98">
            <w:pPr>
              <w:spacing w:after="0" w:line="240" w:lineRule="auto"/>
              <w:rPr>
                <w:rFonts w:ascii="Times New Roman" w:hAnsi="Times New Roman" w:cs="Times New Roman"/>
                <w:color w:val="000000"/>
                <w:sz w:val="24"/>
                <w:szCs w:val="24"/>
              </w:rPr>
            </w:pPr>
            <w:r w:rsidRPr="00F3658B">
              <w:rPr>
                <w:rFonts w:ascii="Times New Roman" w:hAnsi="Times New Roman" w:cs="Times New Roman"/>
                <w:color w:val="000000"/>
                <w:sz w:val="24"/>
                <w:szCs w:val="24"/>
              </w:rPr>
              <w:t>1.</w:t>
            </w:r>
          </w:p>
        </w:tc>
        <w:tc>
          <w:tcPr>
            <w:tcW w:w="1482"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Ответственный исполнитель подпрограммы</w:t>
            </w:r>
          </w:p>
        </w:tc>
        <w:tc>
          <w:tcPr>
            <w:tcW w:w="3331"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 xml:space="preserve">Администрация Калевальского муниципального района </w:t>
            </w:r>
          </w:p>
        </w:tc>
      </w:tr>
      <w:tr w:rsidR="00606F00" w:rsidRPr="00F3658B" w:rsidTr="00606F00">
        <w:trPr>
          <w:trHeight w:val="549"/>
          <w:jc w:val="center"/>
        </w:trPr>
        <w:tc>
          <w:tcPr>
            <w:tcW w:w="187" w:type="pct"/>
            <w:tcBorders>
              <w:top w:val="single" w:sz="6" w:space="0" w:color="D2D3D9"/>
              <w:left w:val="single" w:sz="6" w:space="0" w:color="D2D3D9"/>
              <w:bottom w:val="single" w:sz="6" w:space="0" w:color="D2D3D9"/>
              <w:right w:val="single" w:sz="6" w:space="0" w:color="D2D3D9"/>
            </w:tcBorders>
            <w:shd w:val="clear" w:color="auto" w:fill="FFFFFF"/>
          </w:tcPr>
          <w:p w:rsidR="00606F00" w:rsidRPr="00F3658B" w:rsidRDefault="00606F00" w:rsidP="00AA7B98">
            <w:pPr>
              <w:spacing w:after="0" w:line="240" w:lineRule="auto"/>
              <w:rPr>
                <w:rFonts w:ascii="Times New Roman" w:hAnsi="Times New Roman" w:cs="Times New Roman"/>
                <w:color w:val="000000"/>
                <w:sz w:val="24"/>
                <w:szCs w:val="24"/>
              </w:rPr>
            </w:pPr>
            <w:r w:rsidRPr="00F3658B">
              <w:rPr>
                <w:rFonts w:ascii="Times New Roman" w:hAnsi="Times New Roman" w:cs="Times New Roman"/>
                <w:color w:val="000000"/>
                <w:sz w:val="24"/>
                <w:szCs w:val="24"/>
              </w:rPr>
              <w:t>2.</w:t>
            </w:r>
          </w:p>
        </w:tc>
        <w:tc>
          <w:tcPr>
            <w:tcW w:w="1482"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Участники подпрограммы</w:t>
            </w:r>
          </w:p>
        </w:tc>
        <w:tc>
          <w:tcPr>
            <w:tcW w:w="3331"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snapToGrid w:val="0"/>
              <w:spacing w:before="0" w:after="0"/>
              <w:jc w:val="both"/>
              <w:rPr>
                <w:sz w:val="24"/>
                <w:szCs w:val="24"/>
              </w:rPr>
            </w:pPr>
            <w:r w:rsidRPr="00F3658B">
              <w:rPr>
                <w:sz w:val="24"/>
                <w:szCs w:val="24"/>
              </w:rPr>
              <w:t>МБУ «Управление образования»</w:t>
            </w:r>
          </w:p>
          <w:p w:rsidR="00606F00" w:rsidRPr="00F3658B" w:rsidRDefault="00606F00" w:rsidP="00AA7B98">
            <w:pPr>
              <w:pStyle w:val="a9"/>
              <w:snapToGrid w:val="0"/>
              <w:spacing w:before="0" w:after="0"/>
              <w:jc w:val="both"/>
              <w:rPr>
                <w:sz w:val="24"/>
                <w:szCs w:val="24"/>
              </w:rPr>
            </w:pPr>
            <w:r w:rsidRPr="00F3658B">
              <w:rPr>
                <w:sz w:val="24"/>
                <w:szCs w:val="24"/>
              </w:rPr>
              <w:t>Руководители муниципальных бюджетных</w:t>
            </w:r>
            <w:r w:rsidR="00AA7B98">
              <w:rPr>
                <w:sz w:val="24"/>
                <w:szCs w:val="24"/>
              </w:rPr>
              <w:t xml:space="preserve"> образовательных </w:t>
            </w:r>
            <w:r w:rsidRPr="00F3658B">
              <w:rPr>
                <w:sz w:val="24"/>
                <w:szCs w:val="24"/>
              </w:rPr>
              <w:t xml:space="preserve"> учреждений Калевальского муниципального района</w:t>
            </w:r>
          </w:p>
          <w:p w:rsidR="00606F00" w:rsidRPr="00F3658B" w:rsidRDefault="00606F00" w:rsidP="00AA7B98">
            <w:pPr>
              <w:pStyle w:val="a9"/>
              <w:snapToGrid w:val="0"/>
              <w:spacing w:before="0" w:after="0"/>
              <w:jc w:val="both"/>
              <w:rPr>
                <w:color w:val="000000"/>
                <w:sz w:val="24"/>
                <w:szCs w:val="24"/>
                <w:shd w:val="clear" w:color="auto" w:fill="F8FAFB"/>
              </w:rPr>
            </w:pPr>
            <w:r w:rsidRPr="00F3658B">
              <w:rPr>
                <w:color w:val="000000"/>
                <w:sz w:val="24"/>
                <w:szCs w:val="24"/>
                <w:shd w:val="clear" w:color="auto" w:fill="F8FAFB"/>
              </w:rPr>
              <w:t>Муниципальное бюджетное учреждение «Централизованная бухгалтерия Администрации Калевальского муниципального района»</w:t>
            </w:r>
          </w:p>
          <w:p w:rsidR="00606F00" w:rsidRPr="00F3658B" w:rsidRDefault="00606F00" w:rsidP="00AA7B98">
            <w:pPr>
              <w:pStyle w:val="a9"/>
              <w:snapToGrid w:val="0"/>
              <w:spacing w:before="0" w:after="0"/>
              <w:jc w:val="both"/>
              <w:rPr>
                <w:color w:val="000000"/>
                <w:sz w:val="24"/>
                <w:szCs w:val="24"/>
                <w:shd w:val="clear" w:color="auto" w:fill="F8FAFB"/>
              </w:rPr>
            </w:pPr>
            <w:r w:rsidRPr="00F3658B">
              <w:rPr>
                <w:color w:val="000000"/>
                <w:sz w:val="24"/>
                <w:szCs w:val="24"/>
                <w:shd w:val="clear" w:color="auto" w:fill="F8FAFB"/>
              </w:rPr>
              <w:t>Муниципальное бюджетное учреждение «Централизованная бухгалтерия муниципальных образовательных учреждений п. Боровой Калевальского района»</w:t>
            </w:r>
          </w:p>
          <w:p w:rsidR="00606F00" w:rsidRPr="00F3658B" w:rsidRDefault="00606F00" w:rsidP="00AA7B98">
            <w:pPr>
              <w:spacing w:after="0" w:line="240" w:lineRule="auto"/>
              <w:jc w:val="both"/>
              <w:rPr>
                <w:rFonts w:ascii="Times New Roman" w:hAnsi="Times New Roman" w:cs="Times New Roman"/>
                <w:color w:val="000000"/>
                <w:sz w:val="24"/>
                <w:szCs w:val="24"/>
              </w:rPr>
            </w:pPr>
            <w:r w:rsidRPr="00F3658B">
              <w:rPr>
                <w:rFonts w:ascii="Times New Roman" w:eastAsia="Times New Roman" w:hAnsi="Times New Roman" w:cs="Times New Roman"/>
                <w:color w:val="000000"/>
                <w:sz w:val="24"/>
                <w:szCs w:val="24"/>
                <w:shd w:val="clear" w:color="auto" w:fill="F8FAFB"/>
              </w:rPr>
              <w:t>Финансовое управление Калевальского муниципального района</w:t>
            </w:r>
          </w:p>
        </w:tc>
      </w:tr>
      <w:tr w:rsidR="00606F00" w:rsidRPr="00F3658B" w:rsidTr="00606F00">
        <w:trPr>
          <w:trHeight w:val="447"/>
          <w:jc w:val="center"/>
        </w:trPr>
        <w:tc>
          <w:tcPr>
            <w:tcW w:w="187" w:type="pct"/>
            <w:tcBorders>
              <w:top w:val="single" w:sz="6" w:space="0" w:color="D2D3D9"/>
              <w:left w:val="single" w:sz="6" w:space="0" w:color="D2D3D9"/>
              <w:bottom w:val="single" w:sz="6" w:space="0" w:color="D2D3D9"/>
              <w:right w:val="single" w:sz="6" w:space="0" w:color="D2D3D9"/>
            </w:tcBorders>
            <w:shd w:val="clear" w:color="auto" w:fill="FFFFFF"/>
          </w:tcPr>
          <w:p w:rsidR="00606F00" w:rsidRPr="00F3658B" w:rsidRDefault="00606F00" w:rsidP="00AA7B98">
            <w:pPr>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3.</w:t>
            </w:r>
          </w:p>
        </w:tc>
        <w:tc>
          <w:tcPr>
            <w:tcW w:w="1482"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Цель подпрограммы</w:t>
            </w:r>
          </w:p>
        </w:tc>
        <w:tc>
          <w:tcPr>
            <w:tcW w:w="3331"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ConsPlusNormal"/>
              <w:widowControl/>
              <w:tabs>
                <w:tab w:val="left" w:pos="993"/>
              </w:tabs>
              <w:ind w:firstLine="0"/>
              <w:jc w:val="both"/>
              <w:rPr>
                <w:rFonts w:ascii="Times New Roman" w:hAnsi="Times New Roman" w:cs="Times New Roman"/>
                <w:sz w:val="24"/>
                <w:szCs w:val="24"/>
              </w:rPr>
            </w:pPr>
            <w:r w:rsidRPr="00F3658B">
              <w:rPr>
                <w:rFonts w:ascii="Times New Roman" w:hAnsi="Times New Roman" w:cs="Times New Roman"/>
                <w:sz w:val="24"/>
                <w:szCs w:val="24"/>
              </w:rPr>
              <w:t xml:space="preserve">Повышение качества и доступности общего образования </w:t>
            </w:r>
          </w:p>
        </w:tc>
      </w:tr>
      <w:tr w:rsidR="00606F00" w:rsidRPr="00F3658B" w:rsidTr="00606F00">
        <w:trPr>
          <w:trHeight w:val="627"/>
          <w:jc w:val="center"/>
        </w:trPr>
        <w:tc>
          <w:tcPr>
            <w:tcW w:w="187"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4.</w:t>
            </w:r>
          </w:p>
        </w:tc>
        <w:tc>
          <w:tcPr>
            <w:tcW w:w="1482"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Задачи подпрограммы</w:t>
            </w:r>
          </w:p>
        </w:tc>
        <w:tc>
          <w:tcPr>
            <w:tcW w:w="3331"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b/>
                <w:sz w:val="24"/>
                <w:szCs w:val="24"/>
              </w:rPr>
            </w:pPr>
            <w:r w:rsidRPr="00F3658B">
              <w:rPr>
                <w:b/>
                <w:sz w:val="24"/>
                <w:szCs w:val="24"/>
              </w:rPr>
              <w:t xml:space="preserve">1. Совершенствование системы оценки качества подготовки обучающихся  путем  </w:t>
            </w:r>
          </w:p>
          <w:p w:rsidR="00606F00" w:rsidRPr="00F3658B" w:rsidRDefault="00606F00" w:rsidP="00AA7B98">
            <w:pPr>
              <w:pStyle w:val="a9"/>
              <w:tabs>
                <w:tab w:val="left" w:pos="993"/>
              </w:tabs>
              <w:spacing w:before="0" w:after="0"/>
              <w:jc w:val="both"/>
              <w:rPr>
                <w:sz w:val="24"/>
                <w:szCs w:val="24"/>
              </w:rPr>
            </w:pPr>
            <w:r w:rsidRPr="00F3658B">
              <w:rPr>
                <w:sz w:val="24"/>
                <w:szCs w:val="24"/>
              </w:rPr>
              <w:t xml:space="preserve">- определения соответствия качества подготовки обучающихся требованиям реализуемых программ: метапредметные и предметные результаты освоения основной образовательной программы начального общего, основного общего и среднего общего образования, результаты обучающихся с ОВЗ по адаптированным основным общеобразовательным программам; </w:t>
            </w:r>
          </w:p>
          <w:p w:rsidR="00606F00" w:rsidRPr="00F3658B" w:rsidRDefault="00606F00" w:rsidP="00AA7B98">
            <w:pPr>
              <w:pStyle w:val="a9"/>
              <w:tabs>
                <w:tab w:val="left" w:pos="993"/>
              </w:tabs>
              <w:spacing w:before="0" w:after="0"/>
              <w:jc w:val="both"/>
              <w:rPr>
                <w:sz w:val="24"/>
                <w:szCs w:val="24"/>
              </w:rPr>
            </w:pPr>
            <w:r w:rsidRPr="00F3658B">
              <w:rPr>
                <w:sz w:val="24"/>
                <w:szCs w:val="24"/>
              </w:rPr>
              <w:t xml:space="preserve">- выявления уровня образовательных достижений, в том числе функциональной грамотности  обучающихся; </w:t>
            </w:r>
          </w:p>
          <w:p w:rsidR="00606F00" w:rsidRPr="00F3658B" w:rsidRDefault="00606F00" w:rsidP="00AA7B98">
            <w:pPr>
              <w:pStyle w:val="a9"/>
              <w:tabs>
                <w:tab w:val="left" w:pos="993"/>
              </w:tabs>
              <w:spacing w:before="0" w:after="0"/>
              <w:jc w:val="both"/>
              <w:rPr>
                <w:sz w:val="24"/>
                <w:szCs w:val="24"/>
              </w:rPr>
            </w:pPr>
            <w:r w:rsidRPr="00F3658B">
              <w:rPr>
                <w:sz w:val="24"/>
                <w:szCs w:val="24"/>
              </w:rPr>
              <w:t xml:space="preserve">- выявления факторов, влияющих на качество подготовки обучающихся;  </w:t>
            </w:r>
          </w:p>
          <w:p w:rsidR="00606F00" w:rsidRPr="00F3658B" w:rsidRDefault="00606F00" w:rsidP="00AA7B98">
            <w:pPr>
              <w:pStyle w:val="a9"/>
              <w:tabs>
                <w:tab w:val="left" w:pos="993"/>
              </w:tabs>
              <w:spacing w:before="0" w:after="0"/>
              <w:jc w:val="both"/>
              <w:rPr>
                <w:sz w:val="24"/>
                <w:szCs w:val="24"/>
              </w:rPr>
            </w:pPr>
            <w:r w:rsidRPr="00F3658B">
              <w:rPr>
                <w:sz w:val="24"/>
                <w:szCs w:val="24"/>
              </w:rPr>
              <w:t>- выявления динамики изменения качества подготовки обучающихся;</w:t>
            </w:r>
          </w:p>
          <w:p w:rsidR="00606F00" w:rsidRPr="00F3658B" w:rsidRDefault="00606F00" w:rsidP="00AA7B98">
            <w:pPr>
              <w:pStyle w:val="a9"/>
              <w:tabs>
                <w:tab w:val="left" w:pos="993"/>
              </w:tabs>
              <w:spacing w:before="0" w:after="0"/>
              <w:jc w:val="both"/>
              <w:rPr>
                <w:sz w:val="24"/>
                <w:szCs w:val="24"/>
              </w:rPr>
            </w:pPr>
            <w:r w:rsidRPr="00F3658B">
              <w:rPr>
                <w:sz w:val="24"/>
                <w:szCs w:val="24"/>
              </w:rPr>
              <w:t xml:space="preserve">-повышения уровня образовательных достижений, результатов обучающихся на основе ранее проведенных анализов образовательных достижений, результатов. </w:t>
            </w:r>
          </w:p>
          <w:p w:rsidR="00606F00" w:rsidRPr="00AA7B98" w:rsidRDefault="00606F00" w:rsidP="00AA7B98">
            <w:pPr>
              <w:pStyle w:val="a9"/>
              <w:tabs>
                <w:tab w:val="left" w:pos="993"/>
              </w:tabs>
              <w:spacing w:before="0" w:after="0"/>
              <w:jc w:val="both"/>
              <w:rPr>
                <w:sz w:val="24"/>
                <w:szCs w:val="24"/>
              </w:rPr>
            </w:pPr>
            <w:r w:rsidRPr="00AA7B98">
              <w:rPr>
                <w:sz w:val="24"/>
                <w:szCs w:val="24"/>
              </w:rPr>
              <w:t xml:space="preserve">2. Создание условий для предоставления качественного  базового образования во всех муниципальных образовательных организациях </w:t>
            </w:r>
            <w:r w:rsidR="00A3346A">
              <w:rPr>
                <w:sz w:val="24"/>
                <w:szCs w:val="24"/>
              </w:rPr>
              <w:t>Калевальского</w:t>
            </w:r>
            <w:r w:rsidRPr="00AA7B98">
              <w:rPr>
                <w:sz w:val="24"/>
                <w:szCs w:val="24"/>
              </w:rPr>
              <w:t xml:space="preserve"> муниципального района независимо от их места территориального расположения и контингента обучающихся путем методического сопровождения и поддержки школ с низкими образовательными результатами и/или школами, функционирующими в неблагоприятных социальных условиях.</w:t>
            </w:r>
          </w:p>
          <w:p w:rsidR="00606F00" w:rsidRPr="00AA7B98" w:rsidRDefault="00606F00" w:rsidP="00AA7B98">
            <w:pPr>
              <w:pStyle w:val="a9"/>
              <w:tabs>
                <w:tab w:val="left" w:pos="993"/>
              </w:tabs>
              <w:spacing w:before="0" w:after="0"/>
              <w:jc w:val="both"/>
              <w:rPr>
                <w:sz w:val="24"/>
                <w:szCs w:val="24"/>
              </w:rPr>
            </w:pPr>
            <w:r w:rsidRPr="00AA7B98">
              <w:rPr>
                <w:sz w:val="24"/>
                <w:szCs w:val="24"/>
              </w:rPr>
              <w:t>3. Совершенствование системы работы по самоопределению и профессиональной ориентации обучающихся, в том числе обучающихся с ОВЗ, путем:</w:t>
            </w:r>
          </w:p>
          <w:p w:rsidR="00606F00" w:rsidRPr="00F3658B" w:rsidRDefault="00606F00" w:rsidP="00AA7B98">
            <w:pPr>
              <w:pStyle w:val="a9"/>
              <w:tabs>
                <w:tab w:val="left" w:pos="993"/>
              </w:tabs>
              <w:spacing w:before="0" w:after="0"/>
              <w:jc w:val="both"/>
              <w:rPr>
                <w:sz w:val="24"/>
                <w:szCs w:val="24"/>
              </w:rPr>
            </w:pPr>
            <w:r w:rsidRPr="00F3658B">
              <w:rPr>
                <w:sz w:val="24"/>
                <w:szCs w:val="24"/>
              </w:rPr>
              <w:t>- сопровождения профессионального самоопределения  обучающихся, в том числе выявления предпочтений обучающихся в области профессиональной ориентации;</w:t>
            </w:r>
          </w:p>
          <w:p w:rsidR="00606F00" w:rsidRPr="00F3658B" w:rsidRDefault="00606F00" w:rsidP="00AA7B98">
            <w:pPr>
              <w:pStyle w:val="a9"/>
              <w:tabs>
                <w:tab w:val="left" w:pos="993"/>
              </w:tabs>
              <w:spacing w:before="0" w:after="0"/>
              <w:jc w:val="both"/>
              <w:rPr>
                <w:sz w:val="24"/>
                <w:szCs w:val="24"/>
              </w:rPr>
            </w:pPr>
            <w:r w:rsidRPr="00F3658B">
              <w:rPr>
                <w:sz w:val="24"/>
                <w:szCs w:val="24"/>
              </w:rPr>
              <w:t>- осуществления взаимодействия образовательных организаций с учреждениями/предприятиями;</w:t>
            </w:r>
          </w:p>
          <w:p w:rsidR="00606F00" w:rsidRPr="00F3658B" w:rsidRDefault="00606F00" w:rsidP="00AA7B98">
            <w:pPr>
              <w:pStyle w:val="a9"/>
              <w:tabs>
                <w:tab w:val="left" w:pos="993"/>
              </w:tabs>
              <w:spacing w:before="0" w:after="0"/>
              <w:jc w:val="both"/>
              <w:rPr>
                <w:sz w:val="24"/>
                <w:szCs w:val="24"/>
              </w:rPr>
            </w:pPr>
            <w:r w:rsidRPr="00F3658B">
              <w:rPr>
                <w:sz w:val="24"/>
                <w:szCs w:val="24"/>
              </w:rPr>
              <w:t>- проведения ранней профориентации обучающихся, проведения профориентации обучающихся с ОВЗ;</w:t>
            </w:r>
          </w:p>
          <w:p w:rsidR="00606F00" w:rsidRPr="00F3658B" w:rsidRDefault="00606F00" w:rsidP="00AA7B98">
            <w:pPr>
              <w:pStyle w:val="a9"/>
              <w:tabs>
                <w:tab w:val="left" w:pos="993"/>
              </w:tabs>
              <w:spacing w:before="0" w:after="0"/>
              <w:jc w:val="both"/>
              <w:rPr>
                <w:sz w:val="24"/>
                <w:szCs w:val="24"/>
              </w:rPr>
            </w:pPr>
            <w:r w:rsidRPr="00F3658B">
              <w:rPr>
                <w:sz w:val="24"/>
                <w:szCs w:val="24"/>
              </w:rPr>
              <w:lastRenderedPageBreak/>
              <w:t xml:space="preserve">- обеспечения участия обучающихся </w:t>
            </w:r>
            <w:r w:rsidR="00AA7B98">
              <w:rPr>
                <w:sz w:val="24"/>
                <w:szCs w:val="24"/>
              </w:rPr>
              <w:t>Калевальского</w:t>
            </w:r>
            <w:r w:rsidRPr="00F3658B">
              <w:rPr>
                <w:sz w:val="24"/>
                <w:szCs w:val="24"/>
              </w:rPr>
              <w:t xml:space="preserve"> муниципального района в конкурсах, проектах, направленных на профессиональное самоопределение.</w:t>
            </w:r>
          </w:p>
        </w:tc>
      </w:tr>
      <w:tr w:rsidR="00606F00" w:rsidRPr="00F3658B" w:rsidTr="00606F00">
        <w:trPr>
          <w:trHeight w:val="346"/>
          <w:jc w:val="center"/>
        </w:trPr>
        <w:tc>
          <w:tcPr>
            <w:tcW w:w="187"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lastRenderedPageBreak/>
              <w:t>5.</w:t>
            </w:r>
          </w:p>
        </w:tc>
        <w:tc>
          <w:tcPr>
            <w:tcW w:w="1482"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Целевые показатели подпрограммы</w:t>
            </w:r>
          </w:p>
        </w:tc>
        <w:tc>
          <w:tcPr>
            <w:tcW w:w="3331"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AA7B98" w:rsidRDefault="00606F00" w:rsidP="00AA7B98">
            <w:pPr>
              <w:pStyle w:val="a9"/>
              <w:tabs>
                <w:tab w:val="left" w:pos="993"/>
              </w:tabs>
              <w:spacing w:before="0" w:after="0"/>
              <w:jc w:val="both"/>
              <w:rPr>
                <w:sz w:val="24"/>
                <w:szCs w:val="24"/>
              </w:rPr>
            </w:pPr>
            <w:r w:rsidRPr="00AA7B98">
              <w:rPr>
                <w:sz w:val="24"/>
                <w:szCs w:val="24"/>
              </w:rPr>
              <w:t>Предметные, метапредметные результаты обучающихся   освоения основной образовательной программы начального общего,  основного общего и среднего общего образования,  в том числе в школах с низкими результатами обучения и/или  в школах, функционирующих в неблагоприятных социальных условиях:</w:t>
            </w:r>
          </w:p>
          <w:p w:rsidR="00606F00" w:rsidRPr="00F3658B" w:rsidRDefault="00606F00" w:rsidP="00AA7B98">
            <w:pPr>
              <w:pStyle w:val="a9"/>
              <w:tabs>
                <w:tab w:val="left" w:pos="993"/>
              </w:tabs>
              <w:spacing w:before="0" w:after="0"/>
              <w:jc w:val="both"/>
              <w:rPr>
                <w:sz w:val="24"/>
                <w:szCs w:val="24"/>
              </w:rPr>
            </w:pPr>
            <w:r w:rsidRPr="00F3658B">
              <w:rPr>
                <w:sz w:val="24"/>
                <w:szCs w:val="24"/>
              </w:rPr>
              <w:t>- процентная доля участников оценочной процедуры (ЕГЭ, ОГЭ, ВПР, НИКО, КДР), не преодолевших нижнюю границу баллов;</w:t>
            </w:r>
          </w:p>
          <w:p w:rsidR="00606F00" w:rsidRPr="00F3658B" w:rsidRDefault="00606F00" w:rsidP="00AA7B98">
            <w:pPr>
              <w:pStyle w:val="a9"/>
              <w:tabs>
                <w:tab w:val="left" w:pos="993"/>
              </w:tabs>
              <w:spacing w:before="0" w:after="0"/>
              <w:jc w:val="both"/>
              <w:rPr>
                <w:sz w:val="24"/>
                <w:szCs w:val="24"/>
              </w:rPr>
            </w:pPr>
            <w:r w:rsidRPr="00F3658B">
              <w:rPr>
                <w:sz w:val="24"/>
                <w:szCs w:val="24"/>
              </w:rPr>
              <w:t>- процентная доля участников оценочной процедуры (ВПР, ЕГЭ, ОГЭ), результаты которых хотя бы по одному из предметов в этой процедуре, ниже нижней границы баллов по этому предмету;</w:t>
            </w:r>
          </w:p>
          <w:p w:rsidR="00606F00" w:rsidRPr="00F3658B" w:rsidRDefault="00606F00" w:rsidP="00AA7B98">
            <w:pPr>
              <w:pStyle w:val="a9"/>
              <w:tabs>
                <w:tab w:val="left" w:pos="993"/>
              </w:tabs>
              <w:spacing w:before="0" w:after="0"/>
              <w:jc w:val="both"/>
              <w:rPr>
                <w:sz w:val="24"/>
                <w:szCs w:val="24"/>
              </w:rPr>
            </w:pPr>
            <w:r w:rsidRPr="00F3658B">
              <w:rPr>
                <w:sz w:val="24"/>
                <w:szCs w:val="24"/>
              </w:rPr>
              <w:t>- процентная доля участников данной оценочной процедуры (ЕГЭ, ОГЭ, ВПР), показавших результаты не ниже средних» в массовых предметах;</w:t>
            </w:r>
          </w:p>
          <w:p w:rsidR="00606F00" w:rsidRPr="00F3658B" w:rsidRDefault="00606F00" w:rsidP="00AA7B98">
            <w:pPr>
              <w:pStyle w:val="a9"/>
              <w:tabs>
                <w:tab w:val="left" w:pos="993"/>
              </w:tabs>
              <w:spacing w:before="0" w:after="0"/>
              <w:jc w:val="both"/>
              <w:rPr>
                <w:sz w:val="24"/>
                <w:szCs w:val="24"/>
              </w:rPr>
            </w:pPr>
            <w:r w:rsidRPr="00F3658B">
              <w:rPr>
                <w:sz w:val="24"/>
                <w:szCs w:val="24"/>
              </w:rPr>
              <w:t>- процентная  доля участников данной оценочной процедуры (ЕГЭ, ОГЭ, ВПР, НИКО) по  данному предмету,  результаты которых не ниже границы достижения высокого уровня подготовки;</w:t>
            </w:r>
          </w:p>
          <w:p w:rsidR="00606F00" w:rsidRPr="00F3658B" w:rsidRDefault="00606F00" w:rsidP="00AA7B98">
            <w:pPr>
              <w:pStyle w:val="a9"/>
              <w:tabs>
                <w:tab w:val="left" w:pos="993"/>
              </w:tabs>
              <w:spacing w:before="0" w:after="0"/>
              <w:jc w:val="both"/>
              <w:rPr>
                <w:sz w:val="24"/>
                <w:szCs w:val="24"/>
              </w:rPr>
            </w:pPr>
            <w:r w:rsidRPr="00F3658B">
              <w:rPr>
                <w:sz w:val="24"/>
                <w:szCs w:val="24"/>
              </w:rPr>
              <w:t>- процентная доля участников данной оценочной процедуры (ВПР, ЕГЭ, ОГЭ),  результаты которых хотя бы по одному  из предметов  не ниже границы достижения высокого уровня подготовки по этому предмету, от общего количества участников данной процедуры;</w:t>
            </w:r>
          </w:p>
          <w:p w:rsidR="00606F00" w:rsidRPr="00AA7B98" w:rsidRDefault="00606F00" w:rsidP="00AA7B98">
            <w:pPr>
              <w:pStyle w:val="a9"/>
              <w:tabs>
                <w:tab w:val="left" w:pos="993"/>
              </w:tabs>
              <w:spacing w:before="0" w:after="0"/>
              <w:jc w:val="both"/>
              <w:rPr>
                <w:sz w:val="24"/>
                <w:szCs w:val="24"/>
              </w:rPr>
            </w:pPr>
            <w:r w:rsidRPr="00AA7B98">
              <w:rPr>
                <w:sz w:val="24"/>
                <w:szCs w:val="24"/>
              </w:rPr>
              <w:t xml:space="preserve">Показатели системы работы по самоопределению и профессиональной ориентации обучающихся: </w:t>
            </w:r>
          </w:p>
          <w:p w:rsidR="00606F00" w:rsidRPr="00F3658B" w:rsidRDefault="00606F00" w:rsidP="00AA7B98">
            <w:pPr>
              <w:pStyle w:val="a9"/>
              <w:tabs>
                <w:tab w:val="left" w:pos="993"/>
              </w:tabs>
              <w:spacing w:before="0" w:after="0"/>
              <w:jc w:val="both"/>
              <w:rPr>
                <w:sz w:val="24"/>
                <w:szCs w:val="24"/>
              </w:rPr>
            </w:pPr>
            <w:r w:rsidRPr="00F3658B">
              <w:rPr>
                <w:sz w:val="24"/>
                <w:szCs w:val="24"/>
              </w:rPr>
              <w:t>- количество обучающихся, выбравших для сдачи ГИА по образовательным программам среднего общего образования учебные предметы, изучающиеся на углублённом (профильном)  уровне;</w:t>
            </w:r>
          </w:p>
          <w:p w:rsidR="00606F00" w:rsidRPr="00F3658B" w:rsidRDefault="00606F00" w:rsidP="00AA7B98">
            <w:pPr>
              <w:pStyle w:val="a9"/>
              <w:tabs>
                <w:tab w:val="left" w:pos="993"/>
              </w:tabs>
              <w:spacing w:before="0" w:after="0"/>
              <w:jc w:val="both"/>
              <w:rPr>
                <w:sz w:val="24"/>
                <w:szCs w:val="24"/>
              </w:rPr>
            </w:pPr>
            <w:r w:rsidRPr="00F3658B">
              <w:rPr>
                <w:sz w:val="24"/>
                <w:szCs w:val="24"/>
              </w:rPr>
              <w:t xml:space="preserve">- количество обучающихся, поступивших в профессиональные образовательные организации и образовательные организации высшего образования по профилю обучения; </w:t>
            </w:r>
          </w:p>
          <w:p w:rsidR="00606F00" w:rsidRPr="00F3658B" w:rsidRDefault="00606F00" w:rsidP="00AA7B98">
            <w:pPr>
              <w:pStyle w:val="a9"/>
              <w:tabs>
                <w:tab w:val="left" w:pos="993"/>
              </w:tabs>
              <w:spacing w:before="0" w:after="0"/>
              <w:jc w:val="both"/>
              <w:rPr>
                <w:color w:val="000000"/>
                <w:sz w:val="24"/>
                <w:szCs w:val="24"/>
              </w:rPr>
            </w:pPr>
            <w:r w:rsidRPr="00F3658B">
              <w:rPr>
                <w:sz w:val="24"/>
                <w:szCs w:val="24"/>
              </w:rPr>
              <w:t xml:space="preserve">-  </w:t>
            </w:r>
            <w:r w:rsidRPr="00F3658B">
              <w:rPr>
                <w:color w:val="000000"/>
                <w:sz w:val="24"/>
                <w:szCs w:val="24"/>
              </w:rPr>
              <w:t>доля детей из числа обучающихся общеобразовательных организаций, принявших участие в открытых он-лайн уроках, реализуемых с учетом опыта цикла открытых уроков «Проектория», «Уроки настоящего» или иных аналогичных по возможностям, функциям и результатам проектов, направленных на раннюю профориентацию;</w:t>
            </w:r>
          </w:p>
          <w:p w:rsidR="00606F00" w:rsidRPr="00F3658B" w:rsidRDefault="00606F00" w:rsidP="00AA7B98">
            <w:pPr>
              <w:pStyle w:val="a9"/>
              <w:tabs>
                <w:tab w:val="left" w:pos="993"/>
              </w:tabs>
              <w:spacing w:before="0" w:after="0"/>
              <w:jc w:val="both"/>
              <w:rPr>
                <w:color w:val="000000"/>
                <w:sz w:val="24"/>
                <w:szCs w:val="24"/>
              </w:rPr>
            </w:pPr>
            <w:r w:rsidRPr="00F3658B">
              <w:rPr>
                <w:color w:val="000000"/>
                <w:sz w:val="24"/>
                <w:szCs w:val="24"/>
              </w:rPr>
              <w:t>- доля обучающихся, получивших рекомендации по построению индивидуального плана в соответствии с выбранными профессиональными компетенциями (профессиональными областями деятельности) с учетом реализации проекта «Билет в будущее»;</w:t>
            </w:r>
          </w:p>
          <w:p w:rsidR="00606F00" w:rsidRPr="00F3658B" w:rsidRDefault="00606F00" w:rsidP="00AA7B98">
            <w:pPr>
              <w:pStyle w:val="a9"/>
              <w:tabs>
                <w:tab w:val="left" w:pos="993"/>
              </w:tabs>
              <w:spacing w:before="0" w:after="0"/>
              <w:jc w:val="both"/>
              <w:rPr>
                <w:sz w:val="24"/>
                <w:szCs w:val="24"/>
              </w:rPr>
            </w:pPr>
            <w:r w:rsidRPr="00F3658B">
              <w:rPr>
                <w:color w:val="000000"/>
                <w:sz w:val="24"/>
                <w:szCs w:val="24"/>
              </w:rPr>
              <w:t>-количество проведённых совместных мероприятий профориентационной направленности в рамках взаимодействия с учреждениями/предприятиями.</w:t>
            </w:r>
          </w:p>
        </w:tc>
      </w:tr>
      <w:tr w:rsidR="00606F00" w:rsidRPr="00F3658B" w:rsidTr="00606F00">
        <w:trPr>
          <w:trHeight w:val="910"/>
          <w:jc w:val="center"/>
        </w:trPr>
        <w:tc>
          <w:tcPr>
            <w:tcW w:w="187"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6.</w:t>
            </w:r>
          </w:p>
        </w:tc>
        <w:tc>
          <w:tcPr>
            <w:tcW w:w="1482"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Методы сбора и обработки информации</w:t>
            </w:r>
          </w:p>
        </w:tc>
        <w:tc>
          <w:tcPr>
            <w:tcW w:w="3331"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xml:space="preserve">- Федеральная информационная система обеспечения проведения ГИА обучающихся, освоивших основные образовательные программы основного общего, среднего общего образования; региональная информационная система обеспечения проведения ГИА обучающихся, освоивших основные образовательные </w:t>
            </w:r>
            <w:r w:rsidRPr="00F3658B">
              <w:rPr>
                <w:sz w:val="24"/>
                <w:szCs w:val="24"/>
              </w:rPr>
              <w:lastRenderedPageBreak/>
              <w:t xml:space="preserve">программы основного общего, среднего общего образования; </w:t>
            </w:r>
          </w:p>
          <w:p w:rsidR="00606F00" w:rsidRPr="00F3658B" w:rsidRDefault="00606F00" w:rsidP="00AA7B98">
            <w:pPr>
              <w:pStyle w:val="a9"/>
              <w:tabs>
                <w:tab w:val="left" w:pos="993"/>
              </w:tabs>
              <w:spacing w:before="0" w:after="0"/>
              <w:jc w:val="both"/>
              <w:rPr>
                <w:sz w:val="24"/>
                <w:szCs w:val="24"/>
              </w:rPr>
            </w:pPr>
            <w:r w:rsidRPr="00F3658B">
              <w:rPr>
                <w:sz w:val="24"/>
                <w:szCs w:val="24"/>
              </w:rPr>
              <w:t xml:space="preserve">- федеральная информационная система оценки качества образования  (база результатов ВПР, НИКО, общероссийской и региональной оценки по модели </w:t>
            </w:r>
            <w:r w:rsidRPr="00F3658B">
              <w:rPr>
                <w:sz w:val="24"/>
                <w:szCs w:val="24"/>
                <w:lang w:val="en-US"/>
              </w:rPr>
              <w:t>PISA</w:t>
            </w:r>
            <w:r w:rsidRPr="00F3658B">
              <w:rPr>
                <w:sz w:val="24"/>
                <w:szCs w:val="24"/>
              </w:rPr>
              <w:t xml:space="preserve"> и др.);</w:t>
            </w:r>
          </w:p>
          <w:p w:rsidR="00606F00" w:rsidRPr="00F3658B" w:rsidRDefault="00606F00" w:rsidP="00AA7B98">
            <w:pPr>
              <w:pStyle w:val="a9"/>
              <w:tabs>
                <w:tab w:val="left" w:pos="993"/>
              </w:tabs>
              <w:spacing w:before="0" w:after="0"/>
              <w:jc w:val="both"/>
              <w:rPr>
                <w:sz w:val="24"/>
                <w:szCs w:val="24"/>
              </w:rPr>
            </w:pPr>
            <w:r w:rsidRPr="00F3658B">
              <w:rPr>
                <w:sz w:val="24"/>
                <w:szCs w:val="24"/>
              </w:rPr>
              <w:t>- аналитические  данные  образовательных организаций района;  - открытые статистические данные;</w:t>
            </w:r>
          </w:p>
          <w:p w:rsidR="00606F00" w:rsidRPr="00F3658B" w:rsidRDefault="00606F00" w:rsidP="00AA7B98">
            <w:pPr>
              <w:pStyle w:val="a9"/>
              <w:tabs>
                <w:tab w:val="left" w:pos="993"/>
              </w:tabs>
              <w:spacing w:before="0" w:after="0"/>
              <w:jc w:val="both"/>
              <w:rPr>
                <w:sz w:val="24"/>
                <w:szCs w:val="24"/>
              </w:rPr>
            </w:pPr>
            <w:r w:rsidRPr="00F3658B">
              <w:rPr>
                <w:sz w:val="24"/>
                <w:szCs w:val="24"/>
              </w:rPr>
              <w:t xml:space="preserve">- данные федеральной информационной системы оценки качества образования, участие в проекте «500+»; </w:t>
            </w:r>
          </w:p>
          <w:p w:rsidR="00606F00" w:rsidRPr="00F3658B" w:rsidRDefault="00606F00" w:rsidP="00AA7B98">
            <w:pPr>
              <w:pStyle w:val="a9"/>
              <w:tabs>
                <w:tab w:val="left" w:pos="993"/>
              </w:tabs>
              <w:spacing w:before="0" w:after="0"/>
              <w:jc w:val="both"/>
              <w:rPr>
                <w:sz w:val="24"/>
                <w:szCs w:val="24"/>
              </w:rPr>
            </w:pPr>
            <w:r w:rsidRPr="00F3658B">
              <w:rPr>
                <w:sz w:val="24"/>
                <w:szCs w:val="24"/>
              </w:rPr>
              <w:t xml:space="preserve">- данные участия образовательных организаций района в конкурсах, проектах, направленных на профессиональное самоопределение обучающихся, данные диагностических процедур.  </w:t>
            </w:r>
          </w:p>
        </w:tc>
      </w:tr>
      <w:tr w:rsidR="00606F00" w:rsidRPr="00F3658B" w:rsidTr="00606F00">
        <w:trPr>
          <w:trHeight w:val="342"/>
          <w:jc w:val="center"/>
        </w:trPr>
        <w:tc>
          <w:tcPr>
            <w:tcW w:w="187"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lastRenderedPageBreak/>
              <w:t>7.</w:t>
            </w:r>
          </w:p>
        </w:tc>
        <w:tc>
          <w:tcPr>
            <w:tcW w:w="1482"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Мониторинг показателей</w:t>
            </w:r>
          </w:p>
        </w:tc>
        <w:tc>
          <w:tcPr>
            <w:tcW w:w="3331"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xml:space="preserve">- Анализ результатов ГИА, ОГЭ; </w:t>
            </w:r>
          </w:p>
          <w:p w:rsidR="00606F00" w:rsidRPr="00F3658B" w:rsidRDefault="00606F00" w:rsidP="00AA7B98">
            <w:pPr>
              <w:pStyle w:val="a9"/>
              <w:tabs>
                <w:tab w:val="left" w:pos="993"/>
              </w:tabs>
              <w:spacing w:before="0" w:after="0"/>
              <w:jc w:val="both"/>
              <w:rPr>
                <w:sz w:val="24"/>
                <w:szCs w:val="24"/>
              </w:rPr>
            </w:pPr>
            <w:r w:rsidRPr="00F3658B">
              <w:rPr>
                <w:sz w:val="24"/>
                <w:szCs w:val="24"/>
              </w:rPr>
              <w:t xml:space="preserve">- </w:t>
            </w:r>
            <w:r w:rsidR="00AA7B98">
              <w:rPr>
                <w:sz w:val="24"/>
                <w:szCs w:val="24"/>
              </w:rPr>
              <w:t xml:space="preserve">  проведение мониторингов:</w:t>
            </w:r>
            <w:r w:rsidRPr="00F3658B">
              <w:rPr>
                <w:sz w:val="24"/>
                <w:szCs w:val="24"/>
              </w:rPr>
              <w:t xml:space="preserve"> результативности ВПР в общеобразовательных организациях </w:t>
            </w:r>
            <w:r w:rsidR="00AA7B98">
              <w:rPr>
                <w:sz w:val="24"/>
                <w:szCs w:val="24"/>
              </w:rPr>
              <w:t>Калевальского</w:t>
            </w:r>
            <w:r w:rsidRPr="00F3658B">
              <w:rPr>
                <w:sz w:val="24"/>
                <w:szCs w:val="24"/>
              </w:rPr>
              <w:t xml:space="preserve"> муниципального района</w:t>
            </w:r>
            <w:r w:rsidR="00AA7B98">
              <w:rPr>
                <w:sz w:val="24"/>
                <w:szCs w:val="24"/>
              </w:rPr>
              <w:t>;</w:t>
            </w:r>
            <w:r w:rsidRPr="00F3658B">
              <w:rPr>
                <w:sz w:val="24"/>
                <w:szCs w:val="24"/>
              </w:rPr>
              <w:t xml:space="preserve"> функциональной грамотности</w:t>
            </w:r>
            <w:r w:rsidR="00AA7B98">
              <w:rPr>
                <w:sz w:val="24"/>
                <w:szCs w:val="24"/>
              </w:rPr>
              <w:t xml:space="preserve">; </w:t>
            </w:r>
            <w:r w:rsidRPr="00F3658B">
              <w:rPr>
                <w:sz w:val="24"/>
                <w:szCs w:val="24"/>
              </w:rPr>
              <w:t>показателей по реализации направления «Поддержка школ с низкими образовательными результатами или школ – зон риска», учёт обучающихся, выбравших для сдачи учебные предметы, изучавшиеся на углублённом уровне, и поступивших в профессиональные образовательные организации среднего и высшего образования по профилю обучения; показателей по профессиональному самоопределению выпускников, ранней профориентации, взаимодействию с учреждениями/предпри</w:t>
            </w:r>
            <w:r w:rsidR="00AA7B98">
              <w:rPr>
                <w:sz w:val="24"/>
                <w:szCs w:val="24"/>
              </w:rPr>
              <w:t>ятиями</w:t>
            </w:r>
            <w:r w:rsidRPr="00F3658B">
              <w:rPr>
                <w:sz w:val="24"/>
                <w:szCs w:val="24"/>
              </w:rPr>
              <w:t xml:space="preserve">, анализ трудоустройства выпускников школ района, анализ участия школьников в профориентационных мероприятиях в соответствии с муниципальным планом по профессиональному самоопределению обучающихся  </w:t>
            </w:r>
          </w:p>
        </w:tc>
      </w:tr>
      <w:tr w:rsidR="00606F00" w:rsidRPr="00F3658B" w:rsidTr="00606F00">
        <w:trPr>
          <w:trHeight w:val="346"/>
          <w:jc w:val="center"/>
        </w:trPr>
        <w:tc>
          <w:tcPr>
            <w:tcW w:w="187"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rPr>
                <w:rFonts w:ascii="Times New Roman" w:hAnsi="Times New Roman" w:cs="Times New Roman"/>
                <w:sz w:val="24"/>
                <w:szCs w:val="24"/>
              </w:rPr>
            </w:pPr>
            <w:r w:rsidRPr="00F3658B">
              <w:rPr>
                <w:rFonts w:ascii="Times New Roman" w:hAnsi="Times New Roman" w:cs="Times New Roman"/>
                <w:sz w:val="24"/>
                <w:szCs w:val="24"/>
              </w:rPr>
              <w:t>8.</w:t>
            </w:r>
          </w:p>
        </w:tc>
        <w:tc>
          <w:tcPr>
            <w:tcW w:w="1482"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Анализ результатов мониторинга</w:t>
            </w:r>
          </w:p>
        </w:tc>
        <w:tc>
          <w:tcPr>
            <w:tcW w:w="3331"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xml:space="preserve">Аналитические отчёты по результатам оценочной процедуры (ВПР, ЕГЭ, ОГЭ),  анализ причин низких предметных результатов освоения основной образовательной программы начального общего, основного общего и среднего общего образования, а также анализ достижения метапредметных результатов, включая оценку уровня функциональной грамотности, в том числе в школах с низкими результатами обучения;   анализ результатов по сопровождению профессионального самоопределения обучающихся и предпочтений обучающихся в области профессиональной ориентации, ранней профориентации в рамках реализации муниципального плана; по учёту обучающихся, выбравших для сдачи учебные предметы, изучавшиеся на углублённом уровне, и поступивших в профессиональные образовательные организации среднего и высшего образования по профилю обучения;  анализ участия школьников в конкурсах и мероприятиях разных  уровней, в том числе в рамках взаимодействия с учреждениями/предприятиями; анализ количества обучающихся по программам дополнительного образования </w:t>
            </w:r>
          </w:p>
        </w:tc>
      </w:tr>
      <w:tr w:rsidR="00606F00" w:rsidRPr="00F3658B" w:rsidTr="00606F00">
        <w:trPr>
          <w:trHeight w:val="344"/>
          <w:jc w:val="center"/>
        </w:trPr>
        <w:tc>
          <w:tcPr>
            <w:tcW w:w="187"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9.</w:t>
            </w:r>
          </w:p>
        </w:tc>
        <w:tc>
          <w:tcPr>
            <w:tcW w:w="1482"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Адресные рекомендации по результатам мониторинга</w:t>
            </w:r>
          </w:p>
        </w:tc>
        <w:tc>
          <w:tcPr>
            <w:tcW w:w="3331"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xml:space="preserve">Распорядительные документы, рекомендательные письма, протоколы заседаний, решения муниципальных педагогических советов, в том числе рекомендации по использованию успешных практик, методических и иных материалов, разработанных с </w:t>
            </w:r>
            <w:r w:rsidRPr="00F3658B">
              <w:rPr>
                <w:sz w:val="24"/>
                <w:szCs w:val="24"/>
              </w:rPr>
              <w:lastRenderedPageBreak/>
              <w:t>учётом анализа результатов мониторинга показателей, включая   организацию работы со школами с низкими результатами обучения;  информация по вопросам профессионального  самоопределения обучающихся, адресные рекомендации по вопросам профессионального самоопределения по результатам диагностики, тестирования, тренингов обучающимся, родителям (законным представителям), педагогам, классным руководителям</w:t>
            </w:r>
          </w:p>
        </w:tc>
      </w:tr>
      <w:tr w:rsidR="00606F00" w:rsidRPr="00F3658B" w:rsidTr="00606F00">
        <w:trPr>
          <w:trHeight w:val="282"/>
          <w:jc w:val="center"/>
        </w:trPr>
        <w:tc>
          <w:tcPr>
            <w:tcW w:w="187"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lastRenderedPageBreak/>
              <w:t>10.</w:t>
            </w:r>
          </w:p>
        </w:tc>
        <w:tc>
          <w:tcPr>
            <w:tcW w:w="1482"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Меры и мероприятия</w:t>
            </w:r>
          </w:p>
        </w:tc>
        <w:tc>
          <w:tcPr>
            <w:tcW w:w="3331"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highlight w:val="yellow"/>
              </w:rPr>
            </w:pPr>
            <w:r w:rsidRPr="00F3658B">
              <w:rPr>
                <w:sz w:val="24"/>
                <w:szCs w:val="24"/>
              </w:rPr>
              <w:t>Приложение №</w:t>
            </w:r>
            <w:r w:rsidR="00A3346A">
              <w:rPr>
                <w:sz w:val="24"/>
                <w:szCs w:val="24"/>
              </w:rPr>
              <w:t xml:space="preserve"> </w:t>
            </w:r>
            <w:r w:rsidRPr="00F3658B">
              <w:rPr>
                <w:sz w:val="24"/>
                <w:szCs w:val="24"/>
              </w:rPr>
              <w:t>2 к  настоящей муниципальной программе</w:t>
            </w:r>
          </w:p>
        </w:tc>
      </w:tr>
      <w:tr w:rsidR="00606F00" w:rsidRPr="00F3658B" w:rsidTr="00606F00">
        <w:trPr>
          <w:trHeight w:val="910"/>
          <w:jc w:val="center"/>
        </w:trPr>
        <w:tc>
          <w:tcPr>
            <w:tcW w:w="187"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11.</w:t>
            </w:r>
          </w:p>
        </w:tc>
        <w:tc>
          <w:tcPr>
            <w:tcW w:w="1482"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Управленческие решения</w:t>
            </w:r>
          </w:p>
        </w:tc>
        <w:tc>
          <w:tcPr>
            <w:tcW w:w="3331"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xml:space="preserve">Приказы, распоряжения, внесение изменений в нормативно-правовые акты муниципальной системы общего образования, стимулирование работников в целях повышения эффективности реализации данной подпрограммы </w:t>
            </w:r>
          </w:p>
        </w:tc>
      </w:tr>
      <w:tr w:rsidR="00606F00" w:rsidRPr="00F3658B" w:rsidTr="00606F00">
        <w:trPr>
          <w:trHeight w:val="3823"/>
          <w:jc w:val="center"/>
        </w:trPr>
        <w:tc>
          <w:tcPr>
            <w:tcW w:w="187"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12.</w:t>
            </w:r>
          </w:p>
        </w:tc>
        <w:tc>
          <w:tcPr>
            <w:tcW w:w="1482"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Анализ эффективности принятых мер</w:t>
            </w:r>
          </w:p>
        </w:tc>
        <w:tc>
          <w:tcPr>
            <w:tcW w:w="3331"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color w:val="000000"/>
                <w:sz w:val="24"/>
                <w:szCs w:val="24"/>
              </w:rPr>
            </w:pPr>
            <w:r w:rsidRPr="00F3658B">
              <w:rPr>
                <w:color w:val="000000"/>
                <w:sz w:val="24"/>
                <w:szCs w:val="24"/>
              </w:rPr>
              <w:t xml:space="preserve">-  Ежегодный анализ результатов ЕГЭ, ОГЭ; </w:t>
            </w:r>
          </w:p>
          <w:p w:rsidR="00606F00" w:rsidRPr="00F3658B" w:rsidRDefault="00606F00" w:rsidP="00AA7B98">
            <w:pPr>
              <w:pStyle w:val="a9"/>
              <w:tabs>
                <w:tab w:val="left" w:pos="993"/>
              </w:tabs>
              <w:spacing w:before="0" w:after="0"/>
              <w:jc w:val="both"/>
              <w:rPr>
                <w:color w:val="000000"/>
                <w:sz w:val="24"/>
                <w:szCs w:val="24"/>
              </w:rPr>
            </w:pPr>
            <w:r w:rsidRPr="00F3658B">
              <w:rPr>
                <w:color w:val="000000"/>
                <w:sz w:val="24"/>
                <w:szCs w:val="24"/>
              </w:rPr>
              <w:t xml:space="preserve">- ежегодный анализ  показателей реализации муниципального плана по профессиональному самоопределению обучающихся;  </w:t>
            </w:r>
          </w:p>
          <w:p w:rsidR="00606F00" w:rsidRPr="00F3658B" w:rsidRDefault="00606F00" w:rsidP="00AA7B98">
            <w:pPr>
              <w:pStyle w:val="a9"/>
              <w:tabs>
                <w:tab w:val="left" w:pos="993"/>
              </w:tabs>
              <w:spacing w:before="0" w:after="0"/>
              <w:jc w:val="both"/>
              <w:rPr>
                <w:color w:val="000000"/>
                <w:sz w:val="24"/>
                <w:szCs w:val="24"/>
              </w:rPr>
            </w:pPr>
            <w:r w:rsidRPr="00F3658B">
              <w:rPr>
                <w:color w:val="000000"/>
                <w:sz w:val="24"/>
                <w:szCs w:val="24"/>
              </w:rPr>
              <w:t>- итоговый отчёт о результатах анализа состояния и перспектив развития системы образования в Калевальском муниципальном районе;</w:t>
            </w:r>
          </w:p>
          <w:p w:rsidR="00606F00" w:rsidRPr="00F3658B" w:rsidRDefault="00606F00" w:rsidP="00AA7B98">
            <w:pPr>
              <w:pStyle w:val="a9"/>
              <w:tabs>
                <w:tab w:val="left" w:pos="993"/>
              </w:tabs>
              <w:spacing w:before="0" w:after="0"/>
              <w:jc w:val="both"/>
              <w:rPr>
                <w:color w:val="000000"/>
                <w:sz w:val="24"/>
                <w:szCs w:val="24"/>
              </w:rPr>
            </w:pPr>
            <w:r w:rsidRPr="00F3658B">
              <w:rPr>
                <w:color w:val="000000"/>
                <w:sz w:val="24"/>
                <w:szCs w:val="24"/>
              </w:rPr>
              <w:t>- ежегодный отчёт о результатах реализации муниципальной программы «Развитие образования в Калевальском муниципальном районе»;</w:t>
            </w:r>
          </w:p>
          <w:p w:rsidR="00606F00" w:rsidRPr="00F3658B" w:rsidRDefault="00606F00" w:rsidP="00C23980">
            <w:pPr>
              <w:pStyle w:val="a9"/>
              <w:tabs>
                <w:tab w:val="left" w:pos="993"/>
              </w:tabs>
              <w:spacing w:before="0" w:after="0"/>
              <w:jc w:val="both"/>
              <w:rPr>
                <w:sz w:val="24"/>
                <w:szCs w:val="24"/>
              </w:rPr>
            </w:pPr>
            <w:r w:rsidRPr="00F3658B">
              <w:rPr>
                <w:color w:val="000000"/>
                <w:sz w:val="24"/>
                <w:szCs w:val="24"/>
              </w:rPr>
              <w:t xml:space="preserve">- информация о выполнении основных показателей муниципальной программы «Развитие образования на территории </w:t>
            </w:r>
            <w:r w:rsidR="00C23980">
              <w:rPr>
                <w:color w:val="000000"/>
                <w:sz w:val="24"/>
                <w:szCs w:val="24"/>
              </w:rPr>
              <w:t xml:space="preserve">Калевальского </w:t>
            </w:r>
            <w:r w:rsidRPr="00F3658B">
              <w:rPr>
                <w:color w:val="000000"/>
                <w:sz w:val="24"/>
                <w:szCs w:val="24"/>
              </w:rPr>
              <w:t xml:space="preserve">муниципального </w:t>
            </w:r>
            <w:r w:rsidR="00C23980">
              <w:rPr>
                <w:color w:val="000000"/>
                <w:sz w:val="24"/>
                <w:szCs w:val="24"/>
              </w:rPr>
              <w:t xml:space="preserve">   района </w:t>
            </w:r>
            <w:r w:rsidR="008D2007">
              <w:rPr>
                <w:color w:val="000000"/>
                <w:sz w:val="24"/>
                <w:szCs w:val="24"/>
              </w:rPr>
              <w:t>на 2022-</w:t>
            </w:r>
            <w:r w:rsidR="009A31BC">
              <w:rPr>
                <w:color w:val="000000"/>
                <w:sz w:val="24"/>
                <w:szCs w:val="24"/>
              </w:rPr>
              <w:t>2027</w:t>
            </w:r>
            <w:r w:rsidRPr="00F3658B">
              <w:rPr>
                <w:color w:val="000000"/>
                <w:sz w:val="24"/>
                <w:szCs w:val="24"/>
              </w:rPr>
              <w:t xml:space="preserve"> годы»</w:t>
            </w:r>
          </w:p>
        </w:tc>
      </w:tr>
      <w:tr w:rsidR="00606F00" w:rsidRPr="00F3658B" w:rsidTr="00606F00">
        <w:trPr>
          <w:trHeight w:val="618"/>
          <w:jc w:val="center"/>
        </w:trPr>
        <w:tc>
          <w:tcPr>
            <w:tcW w:w="187"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13</w:t>
            </w:r>
          </w:p>
        </w:tc>
        <w:tc>
          <w:tcPr>
            <w:tcW w:w="1482"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Этапы и сроки реализации  подпрограммы</w:t>
            </w:r>
          </w:p>
        </w:tc>
        <w:tc>
          <w:tcPr>
            <w:tcW w:w="3331"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8D2007" w:rsidP="00AA7B98">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Сроки реализации – 2022 – </w:t>
            </w:r>
            <w:r w:rsidR="009A31BC">
              <w:rPr>
                <w:rFonts w:ascii="Times New Roman" w:hAnsi="Times New Roman" w:cs="Times New Roman"/>
                <w:color w:val="000000"/>
                <w:sz w:val="24"/>
                <w:szCs w:val="24"/>
              </w:rPr>
              <w:t>2027</w:t>
            </w:r>
            <w:r w:rsidR="00606F00" w:rsidRPr="00F3658B">
              <w:rPr>
                <w:rFonts w:ascii="Times New Roman" w:hAnsi="Times New Roman" w:cs="Times New Roman"/>
                <w:color w:val="000000"/>
                <w:sz w:val="24"/>
                <w:szCs w:val="24"/>
              </w:rPr>
              <w:t xml:space="preserve"> годы, этапы не выделяются </w:t>
            </w:r>
          </w:p>
        </w:tc>
      </w:tr>
      <w:tr w:rsidR="00606F00" w:rsidRPr="00F3658B" w:rsidTr="00606F00">
        <w:trPr>
          <w:trHeight w:val="822"/>
          <w:jc w:val="center"/>
        </w:trPr>
        <w:tc>
          <w:tcPr>
            <w:tcW w:w="187"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15.</w:t>
            </w:r>
          </w:p>
        </w:tc>
        <w:tc>
          <w:tcPr>
            <w:tcW w:w="1482"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Ожидаемые конечные  результаты реализации подпрограммы</w:t>
            </w:r>
          </w:p>
        </w:tc>
        <w:tc>
          <w:tcPr>
            <w:tcW w:w="3331"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2"/>
              <w:tabs>
                <w:tab w:val="left" w:pos="993"/>
              </w:tabs>
              <w:spacing w:after="0" w:line="240" w:lineRule="auto"/>
              <w:ind w:left="0"/>
              <w:jc w:val="both"/>
              <w:rPr>
                <w:color w:val="FF0000"/>
              </w:rPr>
            </w:pPr>
            <w:r w:rsidRPr="00F3658B">
              <w:rPr>
                <w:color w:val="000000"/>
              </w:rPr>
              <w:t xml:space="preserve">Увеличение доли граждан </w:t>
            </w:r>
            <w:r w:rsidR="00725926" w:rsidRPr="00F3658B">
              <w:rPr>
                <w:color w:val="000000"/>
              </w:rPr>
              <w:t>Калевальского</w:t>
            </w:r>
            <w:r w:rsidRPr="00F3658B">
              <w:rPr>
                <w:color w:val="000000"/>
              </w:rPr>
              <w:t xml:space="preserve"> муниципального района, удовлетворённых качеством образовательных услуг общего образования</w:t>
            </w:r>
            <w:r w:rsidRPr="00F3658B">
              <w:t>,  до 85 процентов</w:t>
            </w:r>
          </w:p>
        </w:tc>
      </w:tr>
    </w:tbl>
    <w:p w:rsidR="00606F00" w:rsidRPr="00F3658B" w:rsidRDefault="00606F00" w:rsidP="00AA7B98">
      <w:pPr>
        <w:spacing w:after="0" w:line="240" w:lineRule="auto"/>
        <w:rPr>
          <w:rFonts w:ascii="Times New Roman" w:hAnsi="Times New Roman" w:cs="Times New Roman"/>
          <w:b/>
          <w:bCs/>
          <w:sz w:val="24"/>
          <w:szCs w:val="24"/>
        </w:rPr>
      </w:pPr>
    </w:p>
    <w:p w:rsidR="00606F00" w:rsidRPr="00F3658B" w:rsidRDefault="00606F00" w:rsidP="00AA7B98">
      <w:pPr>
        <w:spacing w:after="0" w:line="240" w:lineRule="auto"/>
        <w:jc w:val="center"/>
        <w:rPr>
          <w:rFonts w:ascii="Times New Roman" w:hAnsi="Times New Roman" w:cs="Times New Roman"/>
          <w:b/>
          <w:bCs/>
          <w:sz w:val="24"/>
          <w:szCs w:val="24"/>
        </w:rPr>
      </w:pPr>
      <w:r w:rsidRPr="00F3658B">
        <w:rPr>
          <w:rFonts w:ascii="Times New Roman" w:hAnsi="Times New Roman" w:cs="Times New Roman"/>
          <w:b/>
          <w:bCs/>
          <w:sz w:val="24"/>
          <w:szCs w:val="24"/>
        </w:rPr>
        <w:br w:type="page"/>
      </w:r>
      <w:r w:rsidRPr="00F3658B">
        <w:rPr>
          <w:rFonts w:ascii="Times New Roman" w:hAnsi="Times New Roman" w:cs="Times New Roman"/>
          <w:b/>
          <w:bCs/>
          <w:sz w:val="24"/>
          <w:szCs w:val="24"/>
        </w:rPr>
        <w:lastRenderedPageBreak/>
        <w:t>Паспорт</w:t>
      </w:r>
    </w:p>
    <w:p w:rsidR="00606F00" w:rsidRPr="00F3658B" w:rsidRDefault="00606F00" w:rsidP="00AA7B98">
      <w:pPr>
        <w:spacing w:after="0" w:line="240" w:lineRule="auto"/>
        <w:jc w:val="center"/>
        <w:rPr>
          <w:rFonts w:ascii="Times New Roman" w:hAnsi="Times New Roman" w:cs="Times New Roman"/>
          <w:b/>
          <w:color w:val="000000"/>
          <w:sz w:val="24"/>
          <w:szCs w:val="24"/>
        </w:rPr>
      </w:pPr>
      <w:r w:rsidRPr="00F3658B">
        <w:rPr>
          <w:rFonts w:ascii="Times New Roman" w:hAnsi="Times New Roman" w:cs="Times New Roman"/>
          <w:b/>
          <w:color w:val="000000"/>
          <w:sz w:val="24"/>
          <w:szCs w:val="24"/>
        </w:rPr>
        <w:t>подпрограммы 3 «Развитие дополнительного образования»</w:t>
      </w:r>
    </w:p>
    <w:tbl>
      <w:tblPr>
        <w:tblW w:w="5289" w:type="pct"/>
        <w:jc w:val="center"/>
        <w:tblInd w:w="1400" w:type="dxa"/>
        <w:tblBorders>
          <w:top w:val="single" w:sz="6" w:space="0" w:color="D2D3D9"/>
          <w:left w:val="single" w:sz="6" w:space="0" w:color="D2D3D9"/>
          <w:bottom w:val="single" w:sz="6" w:space="0" w:color="D2D3D9"/>
          <w:right w:val="single" w:sz="6" w:space="0" w:color="D2D3D9"/>
        </w:tblBorders>
        <w:tblCellMar>
          <w:top w:w="15" w:type="dxa"/>
          <w:left w:w="15" w:type="dxa"/>
          <w:bottom w:w="15" w:type="dxa"/>
          <w:right w:w="15" w:type="dxa"/>
        </w:tblCellMar>
        <w:tblLook w:val="0000"/>
      </w:tblPr>
      <w:tblGrid>
        <w:gridCol w:w="617"/>
        <w:gridCol w:w="2094"/>
        <w:gridCol w:w="7472"/>
      </w:tblGrid>
      <w:tr w:rsidR="00606F00" w:rsidRPr="00F3658B" w:rsidTr="00EC0AA1">
        <w:trPr>
          <w:trHeight w:val="656"/>
          <w:jc w:val="center"/>
        </w:trPr>
        <w:tc>
          <w:tcPr>
            <w:tcW w:w="303" w:type="pct"/>
            <w:tcBorders>
              <w:top w:val="single" w:sz="6" w:space="0" w:color="D2D3D9"/>
              <w:left w:val="single" w:sz="6" w:space="0" w:color="D2D3D9"/>
              <w:bottom w:val="single" w:sz="6" w:space="0" w:color="D2D3D9"/>
              <w:right w:val="single" w:sz="6" w:space="0" w:color="D2D3D9"/>
            </w:tcBorders>
            <w:shd w:val="clear" w:color="auto" w:fill="FFFFFF"/>
            <w:vAlign w:val="cente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 п/п</w:t>
            </w:r>
          </w:p>
        </w:tc>
        <w:tc>
          <w:tcPr>
            <w:tcW w:w="1028"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vAlign w:val="cente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1.</w:t>
            </w:r>
          </w:p>
        </w:tc>
        <w:tc>
          <w:tcPr>
            <w:tcW w:w="3669"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vAlign w:val="cente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2.</w:t>
            </w:r>
          </w:p>
        </w:tc>
      </w:tr>
      <w:tr w:rsidR="00606F00" w:rsidRPr="00F3658B" w:rsidTr="00EC0AA1">
        <w:trPr>
          <w:trHeight w:val="656"/>
          <w:jc w:val="center"/>
        </w:trPr>
        <w:tc>
          <w:tcPr>
            <w:tcW w:w="303" w:type="pct"/>
            <w:tcBorders>
              <w:top w:val="single" w:sz="6" w:space="0" w:color="D2D3D9"/>
              <w:left w:val="single" w:sz="6" w:space="0" w:color="D2D3D9"/>
              <w:bottom w:val="single" w:sz="6" w:space="0" w:color="D2D3D9"/>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1.</w:t>
            </w:r>
          </w:p>
        </w:tc>
        <w:tc>
          <w:tcPr>
            <w:tcW w:w="1028"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Ответственный исполнитель подпрограммы</w:t>
            </w:r>
          </w:p>
        </w:tc>
        <w:tc>
          <w:tcPr>
            <w:tcW w:w="3669"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Администрация Калевальского  муниципального района</w:t>
            </w:r>
          </w:p>
        </w:tc>
      </w:tr>
      <w:tr w:rsidR="00606F00" w:rsidRPr="00F3658B" w:rsidTr="00EC0AA1">
        <w:trPr>
          <w:trHeight w:val="768"/>
          <w:jc w:val="center"/>
        </w:trPr>
        <w:tc>
          <w:tcPr>
            <w:tcW w:w="303" w:type="pct"/>
            <w:tcBorders>
              <w:top w:val="single" w:sz="6" w:space="0" w:color="D2D3D9"/>
              <w:left w:val="single" w:sz="6" w:space="0" w:color="D2D3D9"/>
              <w:bottom w:val="single" w:sz="6" w:space="0" w:color="D2D3D9"/>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2.</w:t>
            </w:r>
          </w:p>
        </w:tc>
        <w:tc>
          <w:tcPr>
            <w:tcW w:w="1028"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Участники подпрограммы</w:t>
            </w:r>
          </w:p>
        </w:tc>
        <w:tc>
          <w:tcPr>
            <w:tcW w:w="3669"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snapToGrid w:val="0"/>
              <w:spacing w:before="0" w:after="0"/>
              <w:jc w:val="both"/>
              <w:rPr>
                <w:sz w:val="24"/>
                <w:szCs w:val="24"/>
              </w:rPr>
            </w:pPr>
            <w:r w:rsidRPr="00F3658B">
              <w:rPr>
                <w:sz w:val="24"/>
                <w:szCs w:val="24"/>
              </w:rPr>
              <w:t>МБУ «Управление образования»</w:t>
            </w:r>
          </w:p>
          <w:p w:rsidR="00606F00" w:rsidRPr="00F3658B" w:rsidRDefault="00606F00" w:rsidP="00AA7B98">
            <w:pPr>
              <w:pStyle w:val="a9"/>
              <w:snapToGrid w:val="0"/>
              <w:spacing w:before="0" w:after="0"/>
              <w:jc w:val="both"/>
              <w:rPr>
                <w:sz w:val="24"/>
                <w:szCs w:val="24"/>
              </w:rPr>
            </w:pPr>
            <w:r w:rsidRPr="00F3658B">
              <w:rPr>
                <w:sz w:val="24"/>
                <w:szCs w:val="24"/>
              </w:rPr>
              <w:t>Руководители муниципальных бюджетных</w:t>
            </w:r>
            <w:r w:rsidR="00465535">
              <w:rPr>
                <w:sz w:val="24"/>
                <w:szCs w:val="24"/>
              </w:rPr>
              <w:t xml:space="preserve"> образовательных</w:t>
            </w:r>
            <w:r w:rsidRPr="00F3658B">
              <w:rPr>
                <w:sz w:val="24"/>
                <w:szCs w:val="24"/>
              </w:rPr>
              <w:t xml:space="preserve"> учреждений Калевальского муниципального района</w:t>
            </w:r>
          </w:p>
          <w:p w:rsidR="00606F00" w:rsidRPr="00F3658B" w:rsidRDefault="00606F00" w:rsidP="00AA7B98">
            <w:pPr>
              <w:pStyle w:val="a9"/>
              <w:snapToGrid w:val="0"/>
              <w:spacing w:before="0" w:after="0"/>
              <w:jc w:val="both"/>
              <w:rPr>
                <w:color w:val="000000"/>
                <w:sz w:val="24"/>
                <w:szCs w:val="24"/>
                <w:shd w:val="clear" w:color="auto" w:fill="F8FAFB"/>
              </w:rPr>
            </w:pPr>
            <w:r w:rsidRPr="00F3658B">
              <w:rPr>
                <w:color w:val="000000"/>
                <w:sz w:val="24"/>
                <w:szCs w:val="24"/>
                <w:shd w:val="clear" w:color="auto" w:fill="F8FAFB"/>
              </w:rPr>
              <w:t>Муниципальное бюджетное учреждение «Централизованная бухгалтерия Администрации Калевальского муниципального района»</w:t>
            </w:r>
          </w:p>
          <w:p w:rsidR="00606F00" w:rsidRPr="00F3658B" w:rsidRDefault="00606F00" w:rsidP="00AA7B98">
            <w:pPr>
              <w:pStyle w:val="a9"/>
              <w:snapToGrid w:val="0"/>
              <w:spacing w:before="0" w:after="0"/>
              <w:jc w:val="both"/>
              <w:rPr>
                <w:color w:val="000000"/>
                <w:sz w:val="24"/>
                <w:szCs w:val="24"/>
                <w:shd w:val="clear" w:color="auto" w:fill="F8FAFB"/>
              </w:rPr>
            </w:pPr>
            <w:r w:rsidRPr="00F3658B">
              <w:rPr>
                <w:color w:val="000000"/>
                <w:sz w:val="24"/>
                <w:szCs w:val="24"/>
                <w:shd w:val="clear" w:color="auto" w:fill="F8FAFB"/>
              </w:rPr>
              <w:t>Муниципальное бюджетное учреждение «Централизованная бухгалтерия муниципальных образовательных учреждений п. Боровой Калевальского района»</w:t>
            </w:r>
          </w:p>
          <w:p w:rsidR="00606F00" w:rsidRPr="00F3658B" w:rsidRDefault="00606F00" w:rsidP="00AA7B98">
            <w:pPr>
              <w:spacing w:after="0" w:line="240" w:lineRule="auto"/>
              <w:jc w:val="both"/>
              <w:rPr>
                <w:rFonts w:ascii="Times New Roman" w:hAnsi="Times New Roman" w:cs="Times New Roman"/>
                <w:color w:val="000000"/>
                <w:sz w:val="24"/>
                <w:szCs w:val="24"/>
              </w:rPr>
            </w:pPr>
            <w:r w:rsidRPr="00F3658B">
              <w:rPr>
                <w:rFonts w:ascii="Times New Roman" w:eastAsia="Times New Roman" w:hAnsi="Times New Roman" w:cs="Times New Roman"/>
                <w:color w:val="000000"/>
                <w:sz w:val="24"/>
                <w:szCs w:val="24"/>
                <w:shd w:val="clear" w:color="auto" w:fill="F8FAFB"/>
              </w:rPr>
              <w:t>Финансовое управление Калевальского муниципального района</w:t>
            </w:r>
          </w:p>
        </w:tc>
      </w:tr>
      <w:tr w:rsidR="00606F00" w:rsidRPr="00F3658B" w:rsidTr="00EC0AA1">
        <w:trPr>
          <w:trHeight w:val="563"/>
          <w:jc w:val="center"/>
        </w:trPr>
        <w:tc>
          <w:tcPr>
            <w:tcW w:w="303" w:type="pct"/>
            <w:tcBorders>
              <w:top w:val="single" w:sz="6" w:space="0" w:color="D2D3D9"/>
              <w:left w:val="single" w:sz="6" w:space="0" w:color="D2D3D9"/>
              <w:bottom w:val="single" w:sz="6" w:space="0" w:color="D2D3D9"/>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3.</w:t>
            </w:r>
          </w:p>
        </w:tc>
        <w:tc>
          <w:tcPr>
            <w:tcW w:w="1028"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Цель подпрограммы</w:t>
            </w:r>
          </w:p>
        </w:tc>
        <w:tc>
          <w:tcPr>
            <w:tcW w:w="3669" w:type="pct"/>
            <w:tcBorders>
              <w:top w:val="single" w:sz="6" w:space="0" w:color="D2D3D9"/>
              <w:left w:val="single" w:sz="6" w:space="0" w:color="D2D3D9"/>
              <w:bottom w:val="single" w:sz="6" w:space="0" w:color="D2D3D9"/>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 xml:space="preserve">Повышение качества и доступности дополнительного образования </w:t>
            </w:r>
          </w:p>
        </w:tc>
      </w:tr>
      <w:tr w:rsidR="00606F00" w:rsidRPr="00F3658B" w:rsidTr="00EC0AA1">
        <w:trPr>
          <w:trHeight w:val="580"/>
          <w:jc w:val="center"/>
        </w:trPr>
        <w:tc>
          <w:tcPr>
            <w:tcW w:w="303"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4.</w:t>
            </w:r>
          </w:p>
        </w:tc>
        <w:tc>
          <w:tcPr>
            <w:tcW w:w="1028"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Задачи подпрограммы</w:t>
            </w:r>
          </w:p>
        </w:tc>
        <w:tc>
          <w:tcPr>
            <w:tcW w:w="3669"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 xml:space="preserve">- Совершенствование системы работы по выявлению, поддержке и развитию способностей и талантов у детей и молодёжи, в том числе  у обучающихся с ОВЗ, через реализацию комплекса мероприятий, направленных на выявление, поддержку, сопровождение, а также достижение максимальных образовательных результатов; </w:t>
            </w:r>
          </w:p>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 xml:space="preserve"> -  обеспечение реализации прав детей различных категорий на получение дополнительного  образования (увеличение охвата обучающихся дополнительным образованием);</w:t>
            </w:r>
          </w:p>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 создание условий для проявления и развития личности как индивидуальности посредством выбора соответствующего её возможностям, потребностям и интересам содержания, форм и методов обучения и воспитания (индивидуализация обучения);</w:t>
            </w:r>
          </w:p>
          <w:p w:rsidR="00606F00" w:rsidRPr="00F3658B" w:rsidRDefault="00606F00" w:rsidP="00AA7B98">
            <w:pPr>
              <w:spacing w:after="0" w:line="240" w:lineRule="auto"/>
              <w:jc w:val="both"/>
              <w:rPr>
                <w:rFonts w:ascii="Times New Roman" w:hAnsi="Times New Roman" w:cs="Times New Roman"/>
                <w:color w:val="FF0000"/>
                <w:sz w:val="24"/>
                <w:szCs w:val="24"/>
              </w:rPr>
            </w:pPr>
            <w:r w:rsidRPr="00F3658B">
              <w:rPr>
                <w:rFonts w:ascii="Times New Roman" w:hAnsi="Times New Roman" w:cs="Times New Roman"/>
                <w:sz w:val="24"/>
                <w:szCs w:val="24"/>
              </w:rPr>
              <w:t xml:space="preserve">- совершенствование форм и методов работы по осуществлению межмуниципального, сетевого взаимодействия по вопросам выявления, поддержки и развития способностей и талантов у детей и молодёжи, в том числе с профессиональными образовательными организациями;     </w:t>
            </w:r>
            <w:r w:rsidRPr="00F3658B">
              <w:rPr>
                <w:rFonts w:ascii="Times New Roman" w:hAnsi="Times New Roman" w:cs="Times New Roman"/>
                <w:color w:val="FF0000"/>
                <w:sz w:val="24"/>
                <w:szCs w:val="24"/>
              </w:rPr>
              <w:t xml:space="preserve">       </w:t>
            </w:r>
          </w:p>
          <w:p w:rsidR="00606F00" w:rsidRPr="00F3658B" w:rsidRDefault="00606F00" w:rsidP="00AA7B98">
            <w:pPr>
              <w:spacing w:after="0" w:line="240" w:lineRule="auto"/>
              <w:ind w:firstLine="83"/>
              <w:jc w:val="both"/>
              <w:rPr>
                <w:rFonts w:ascii="Times New Roman" w:hAnsi="Times New Roman" w:cs="Times New Roman"/>
                <w:color w:val="FF0000"/>
                <w:sz w:val="24"/>
                <w:szCs w:val="24"/>
              </w:rPr>
            </w:pPr>
            <w:r w:rsidRPr="00F3658B">
              <w:rPr>
                <w:rFonts w:ascii="Times New Roman" w:hAnsi="Times New Roman" w:cs="Times New Roman"/>
                <w:sz w:val="24"/>
                <w:szCs w:val="24"/>
              </w:rPr>
              <w:t>-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r>
      <w:tr w:rsidR="00606F00" w:rsidRPr="00F3658B" w:rsidTr="00EC0AA1">
        <w:trPr>
          <w:trHeight w:val="580"/>
          <w:jc w:val="center"/>
        </w:trPr>
        <w:tc>
          <w:tcPr>
            <w:tcW w:w="303"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5.</w:t>
            </w:r>
          </w:p>
        </w:tc>
        <w:tc>
          <w:tcPr>
            <w:tcW w:w="1028"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Целевые показатели подпрограммы</w:t>
            </w:r>
          </w:p>
        </w:tc>
        <w:tc>
          <w:tcPr>
            <w:tcW w:w="3669"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Доля обучающихся, воспитанников образовательных организаций района, ставших победителями, призёрами мероприятий разного уровня, в том числе ВОШ  (муниципальный, региональный, российский, международный);</w:t>
            </w:r>
          </w:p>
          <w:p w:rsidR="00606F00" w:rsidRPr="00F3658B" w:rsidRDefault="00606F00" w:rsidP="00AA7B98">
            <w:pPr>
              <w:pStyle w:val="a9"/>
              <w:tabs>
                <w:tab w:val="left" w:pos="993"/>
              </w:tabs>
              <w:spacing w:before="0" w:after="0"/>
              <w:jc w:val="both"/>
              <w:rPr>
                <w:sz w:val="24"/>
                <w:szCs w:val="24"/>
              </w:rPr>
            </w:pPr>
            <w:r w:rsidRPr="00F3658B">
              <w:rPr>
                <w:sz w:val="24"/>
                <w:szCs w:val="24"/>
              </w:rPr>
              <w:t>- доля  детей в возрасте от 5 до 18 лет,  в том числе детей с ОВЗ, обучающихся по дополнительным общеобразовательным программам, в общем числе детей в возрасте от 5 до 18 лет;</w:t>
            </w:r>
          </w:p>
          <w:p w:rsidR="00606F00" w:rsidRPr="00F3658B" w:rsidRDefault="00606F00" w:rsidP="00AA7B98">
            <w:pPr>
              <w:pStyle w:val="a9"/>
              <w:tabs>
                <w:tab w:val="left" w:pos="993"/>
              </w:tabs>
              <w:spacing w:before="0" w:after="0"/>
              <w:jc w:val="both"/>
              <w:rPr>
                <w:sz w:val="24"/>
                <w:szCs w:val="24"/>
              </w:rPr>
            </w:pPr>
            <w:r w:rsidRPr="00F3658B">
              <w:rPr>
                <w:sz w:val="24"/>
                <w:szCs w:val="24"/>
              </w:rPr>
              <w:t>- доля обучающихся, воспитанников, для которых разработан индивидуальный образовательный маршрут, проявивших выдающиеся способности;</w:t>
            </w:r>
          </w:p>
          <w:p w:rsidR="00606F00" w:rsidRPr="00F3658B" w:rsidRDefault="00606F00" w:rsidP="00AA7B98">
            <w:pPr>
              <w:pStyle w:val="a9"/>
              <w:tabs>
                <w:tab w:val="left" w:pos="993"/>
              </w:tabs>
              <w:spacing w:before="0" w:after="0"/>
              <w:jc w:val="both"/>
              <w:rPr>
                <w:sz w:val="24"/>
                <w:szCs w:val="24"/>
              </w:rPr>
            </w:pPr>
            <w:r w:rsidRPr="00F3658B">
              <w:rPr>
                <w:sz w:val="24"/>
                <w:szCs w:val="24"/>
              </w:rPr>
              <w:t xml:space="preserve">-  количество мероприятий, проведённых по осуществлению </w:t>
            </w:r>
            <w:r w:rsidRPr="00F3658B">
              <w:rPr>
                <w:sz w:val="24"/>
                <w:szCs w:val="24"/>
              </w:rPr>
              <w:lastRenderedPageBreak/>
              <w:t xml:space="preserve">межмуниципального, сетевого взаимодействия по вопросам выявления, поддержки и развития способностей и талантов у детей и молодёжи, в том числе с профессиональными образовательными организациями и по выявлению, поддержке и развитию способностей и талантов у детей и молодёжи;  </w:t>
            </w:r>
          </w:p>
          <w:p w:rsidR="00606F00" w:rsidRPr="00F3658B" w:rsidRDefault="00606F00" w:rsidP="00AA7B98">
            <w:pPr>
              <w:pStyle w:val="a9"/>
              <w:tabs>
                <w:tab w:val="left" w:pos="993"/>
              </w:tabs>
              <w:spacing w:before="0" w:after="0"/>
              <w:jc w:val="both"/>
              <w:rPr>
                <w:sz w:val="24"/>
                <w:szCs w:val="24"/>
              </w:rPr>
            </w:pPr>
            <w:r w:rsidRPr="00F3658B">
              <w:rPr>
                <w:sz w:val="24"/>
                <w:szCs w:val="24"/>
              </w:rPr>
              <w:t xml:space="preserve">-  доля детей в возрасте от 5 до 18 лет,  получающих дополнительное образование в рамках системы персонифицированного финансирования         </w:t>
            </w:r>
          </w:p>
        </w:tc>
      </w:tr>
      <w:tr w:rsidR="00606F00" w:rsidRPr="00F3658B" w:rsidTr="00EC0AA1">
        <w:trPr>
          <w:trHeight w:val="580"/>
          <w:jc w:val="center"/>
        </w:trPr>
        <w:tc>
          <w:tcPr>
            <w:tcW w:w="303"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lastRenderedPageBreak/>
              <w:t>6.</w:t>
            </w:r>
          </w:p>
        </w:tc>
        <w:tc>
          <w:tcPr>
            <w:tcW w:w="1028"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Методы сбора и обработки информации</w:t>
            </w:r>
          </w:p>
        </w:tc>
        <w:tc>
          <w:tcPr>
            <w:tcW w:w="3669"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xml:space="preserve">База данных </w:t>
            </w:r>
            <w:r w:rsidR="00027E7C" w:rsidRPr="00F3658B">
              <w:rPr>
                <w:sz w:val="24"/>
                <w:szCs w:val="24"/>
              </w:rPr>
              <w:t>Калевальского</w:t>
            </w:r>
            <w:r w:rsidRPr="00F3658B">
              <w:rPr>
                <w:sz w:val="24"/>
                <w:szCs w:val="24"/>
              </w:rPr>
              <w:t xml:space="preserve"> муниципального района по одарённым детям, показатели мониторинга выявления и развития одаренных детей и молодёжи  на территории района </w:t>
            </w:r>
          </w:p>
        </w:tc>
      </w:tr>
      <w:tr w:rsidR="00606F00" w:rsidRPr="00F3658B" w:rsidTr="00EC0AA1">
        <w:trPr>
          <w:trHeight w:val="580"/>
          <w:jc w:val="center"/>
        </w:trPr>
        <w:tc>
          <w:tcPr>
            <w:tcW w:w="303"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7.</w:t>
            </w:r>
          </w:p>
        </w:tc>
        <w:tc>
          <w:tcPr>
            <w:tcW w:w="1028"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Мониторинг показателей</w:t>
            </w:r>
          </w:p>
        </w:tc>
        <w:tc>
          <w:tcPr>
            <w:tcW w:w="3669"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xml:space="preserve">проведения мониторинга  «Система выявления, поддержки и развития одаренных детей и молодежи»,  информация об охвате  обучающихся дополнительным образованием, мониторинг участия обучающихся и результативности ВОШ, мониторинг по учёту обучающихся по индивидуальным учебным планам  </w:t>
            </w:r>
          </w:p>
        </w:tc>
      </w:tr>
      <w:tr w:rsidR="00606F00" w:rsidRPr="00F3658B" w:rsidTr="00EC0AA1">
        <w:trPr>
          <w:trHeight w:val="580"/>
          <w:jc w:val="center"/>
        </w:trPr>
        <w:tc>
          <w:tcPr>
            <w:tcW w:w="303"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8.</w:t>
            </w:r>
          </w:p>
        </w:tc>
        <w:tc>
          <w:tcPr>
            <w:tcW w:w="1028"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Анализ результатов мониторинга</w:t>
            </w:r>
          </w:p>
        </w:tc>
        <w:tc>
          <w:tcPr>
            <w:tcW w:w="3669"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xml:space="preserve">Методические рекомендации по работе с одарёнными детьми,  аналитические справки по результатам мониторинга «Система выявления, поддержки  и развития одарённых детей и молодёжи», «Охват обучающихся дополнительным образованием», «Индивидуализация обучения», «Победители, призеры конкурсов, мероприятий разных уровней, в том числе ВОШ» </w:t>
            </w:r>
          </w:p>
        </w:tc>
      </w:tr>
      <w:tr w:rsidR="00606F00" w:rsidRPr="00F3658B" w:rsidTr="00EC0AA1">
        <w:trPr>
          <w:trHeight w:val="345"/>
          <w:jc w:val="center"/>
        </w:trPr>
        <w:tc>
          <w:tcPr>
            <w:tcW w:w="303"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10.</w:t>
            </w:r>
          </w:p>
        </w:tc>
        <w:tc>
          <w:tcPr>
            <w:tcW w:w="1028"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Меры и мероприятия</w:t>
            </w:r>
          </w:p>
        </w:tc>
        <w:tc>
          <w:tcPr>
            <w:tcW w:w="3669"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Приложение 2 к настоящей муниципальной программе</w:t>
            </w:r>
          </w:p>
        </w:tc>
      </w:tr>
      <w:tr w:rsidR="00606F00" w:rsidRPr="00F3658B" w:rsidTr="00EC0AA1">
        <w:trPr>
          <w:trHeight w:val="580"/>
          <w:jc w:val="center"/>
        </w:trPr>
        <w:tc>
          <w:tcPr>
            <w:tcW w:w="303"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11.</w:t>
            </w:r>
          </w:p>
        </w:tc>
        <w:tc>
          <w:tcPr>
            <w:tcW w:w="1028"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Управленческие решения</w:t>
            </w:r>
          </w:p>
        </w:tc>
        <w:tc>
          <w:tcPr>
            <w:tcW w:w="3669"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sz w:val="24"/>
                <w:szCs w:val="24"/>
              </w:rPr>
            </w:pPr>
            <w:r w:rsidRPr="00F3658B">
              <w:rPr>
                <w:sz w:val="24"/>
                <w:szCs w:val="24"/>
              </w:rPr>
              <w:t xml:space="preserve">Приказы,  положения   об  организации и проведении  мероприятий  различных направленностей, приказы об итогах (результатах)  проведения конкурсов, олимпиад, соревнований и др., стимулирование обучающихся, воспитанников, родителей (законных  представителей) </w:t>
            </w:r>
          </w:p>
        </w:tc>
      </w:tr>
      <w:tr w:rsidR="00606F00" w:rsidRPr="00F3658B" w:rsidTr="00EC0AA1">
        <w:trPr>
          <w:trHeight w:val="580"/>
          <w:jc w:val="center"/>
        </w:trPr>
        <w:tc>
          <w:tcPr>
            <w:tcW w:w="303"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12.</w:t>
            </w:r>
          </w:p>
        </w:tc>
        <w:tc>
          <w:tcPr>
            <w:tcW w:w="1028"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sz w:val="24"/>
                <w:szCs w:val="24"/>
              </w:rPr>
            </w:pPr>
            <w:r w:rsidRPr="00F3658B">
              <w:rPr>
                <w:rFonts w:ascii="Times New Roman" w:hAnsi="Times New Roman" w:cs="Times New Roman"/>
                <w:sz w:val="24"/>
                <w:szCs w:val="24"/>
              </w:rPr>
              <w:t>Анализ эффективности принятых мер</w:t>
            </w:r>
          </w:p>
        </w:tc>
        <w:tc>
          <w:tcPr>
            <w:tcW w:w="3669"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pStyle w:val="a9"/>
              <w:tabs>
                <w:tab w:val="left" w:pos="993"/>
              </w:tabs>
              <w:spacing w:before="0" w:after="0"/>
              <w:jc w:val="both"/>
              <w:rPr>
                <w:color w:val="000000"/>
                <w:sz w:val="24"/>
                <w:szCs w:val="24"/>
              </w:rPr>
            </w:pPr>
            <w:r w:rsidRPr="00F3658B">
              <w:rPr>
                <w:color w:val="000000"/>
                <w:sz w:val="24"/>
                <w:szCs w:val="24"/>
              </w:rPr>
              <w:t xml:space="preserve">- Итоговый отчёт о результатах анализа состояния и перспектив развития системы образования в </w:t>
            </w:r>
            <w:r w:rsidR="00027E7C" w:rsidRPr="00F3658B">
              <w:rPr>
                <w:color w:val="000000"/>
                <w:sz w:val="24"/>
                <w:szCs w:val="24"/>
              </w:rPr>
              <w:t>Калевальском</w:t>
            </w:r>
            <w:r w:rsidRPr="00F3658B">
              <w:rPr>
                <w:color w:val="000000"/>
                <w:sz w:val="24"/>
                <w:szCs w:val="24"/>
              </w:rPr>
              <w:t xml:space="preserve"> муниципальном районе;</w:t>
            </w:r>
          </w:p>
          <w:p w:rsidR="00606F00" w:rsidRPr="00F3658B" w:rsidRDefault="00606F00" w:rsidP="00AA7B98">
            <w:pPr>
              <w:pStyle w:val="a9"/>
              <w:tabs>
                <w:tab w:val="left" w:pos="993"/>
              </w:tabs>
              <w:spacing w:before="0" w:after="0"/>
              <w:jc w:val="both"/>
              <w:rPr>
                <w:color w:val="000000"/>
                <w:sz w:val="24"/>
                <w:szCs w:val="24"/>
              </w:rPr>
            </w:pPr>
            <w:r w:rsidRPr="00F3658B">
              <w:rPr>
                <w:color w:val="000000"/>
                <w:sz w:val="24"/>
                <w:szCs w:val="24"/>
              </w:rPr>
              <w:t xml:space="preserve">- ежегодный отчёт о результатах реализации муниципальной программы «Развитие образования на территории </w:t>
            </w:r>
            <w:r w:rsidR="00C23980">
              <w:rPr>
                <w:color w:val="000000"/>
                <w:sz w:val="24"/>
                <w:szCs w:val="24"/>
              </w:rPr>
              <w:t xml:space="preserve">Калевальского </w:t>
            </w:r>
            <w:r w:rsidRPr="00F3658B">
              <w:rPr>
                <w:color w:val="000000"/>
                <w:sz w:val="24"/>
                <w:szCs w:val="24"/>
              </w:rPr>
              <w:t xml:space="preserve">муниципального </w:t>
            </w:r>
            <w:r w:rsidR="00C23980">
              <w:rPr>
                <w:color w:val="000000"/>
                <w:sz w:val="24"/>
                <w:szCs w:val="24"/>
              </w:rPr>
              <w:t xml:space="preserve">  района </w:t>
            </w:r>
            <w:r w:rsidR="00027E7C" w:rsidRPr="00F3658B">
              <w:rPr>
                <w:color w:val="000000"/>
                <w:sz w:val="24"/>
                <w:szCs w:val="24"/>
              </w:rPr>
              <w:t>на 2022-</w:t>
            </w:r>
            <w:r w:rsidR="009A31BC">
              <w:rPr>
                <w:color w:val="000000"/>
                <w:sz w:val="24"/>
                <w:szCs w:val="24"/>
              </w:rPr>
              <w:t>2027</w:t>
            </w:r>
            <w:r w:rsidRPr="00F3658B">
              <w:rPr>
                <w:color w:val="000000"/>
                <w:sz w:val="24"/>
                <w:szCs w:val="24"/>
              </w:rPr>
              <w:t xml:space="preserve"> годы»;</w:t>
            </w:r>
          </w:p>
          <w:p w:rsidR="00606F00" w:rsidRPr="00F3658B" w:rsidRDefault="00606F00" w:rsidP="00AA7B98">
            <w:pPr>
              <w:pStyle w:val="a9"/>
              <w:tabs>
                <w:tab w:val="left" w:pos="993"/>
              </w:tabs>
              <w:spacing w:before="0" w:after="0"/>
              <w:jc w:val="both"/>
              <w:rPr>
                <w:color w:val="000000"/>
                <w:sz w:val="24"/>
                <w:szCs w:val="24"/>
              </w:rPr>
            </w:pPr>
            <w:r w:rsidRPr="00F3658B">
              <w:rPr>
                <w:color w:val="000000"/>
                <w:sz w:val="24"/>
                <w:szCs w:val="24"/>
              </w:rPr>
              <w:t xml:space="preserve">- информация о выполнении основных показателей муниципальной программы  «Развитие образования на территории </w:t>
            </w:r>
            <w:r w:rsidR="00C23980">
              <w:rPr>
                <w:color w:val="000000"/>
                <w:sz w:val="24"/>
                <w:szCs w:val="24"/>
              </w:rPr>
              <w:t xml:space="preserve">Калевальского </w:t>
            </w:r>
            <w:r w:rsidRPr="00F3658B">
              <w:rPr>
                <w:color w:val="000000"/>
                <w:sz w:val="24"/>
                <w:szCs w:val="24"/>
              </w:rPr>
              <w:t xml:space="preserve">муниципального </w:t>
            </w:r>
            <w:r w:rsidR="00C23980">
              <w:rPr>
                <w:color w:val="000000"/>
                <w:sz w:val="24"/>
                <w:szCs w:val="24"/>
              </w:rPr>
              <w:t xml:space="preserve"> </w:t>
            </w:r>
            <w:r w:rsidR="00027E7C" w:rsidRPr="00F3658B">
              <w:rPr>
                <w:color w:val="000000"/>
                <w:sz w:val="24"/>
                <w:szCs w:val="24"/>
              </w:rPr>
              <w:t xml:space="preserve"> </w:t>
            </w:r>
            <w:r w:rsidR="00C23980">
              <w:rPr>
                <w:color w:val="000000"/>
                <w:sz w:val="24"/>
                <w:szCs w:val="24"/>
              </w:rPr>
              <w:t xml:space="preserve"> район</w:t>
            </w:r>
            <w:r w:rsidRPr="00F3658B">
              <w:rPr>
                <w:color w:val="000000"/>
                <w:sz w:val="24"/>
                <w:szCs w:val="24"/>
              </w:rPr>
              <w:t xml:space="preserve"> на 2022-</w:t>
            </w:r>
            <w:r w:rsidR="009A31BC">
              <w:rPr>
                <w:color w:val="000000"/>
                <w:sz w:val="24"/>
                <w:szCs w:val="24"/>
              </w:rPr>
              <w:t>2027</w:t>
            </w:r>
            <w:r w:rsidRPr="00F3658B">
              <w:rPr>
                <w:color w:val="000000"/>
                <w:sz w:val="24"/>
                <w:szCs w:val="24"/>
              </w:rPr>
              <w:t xml:space="preserve"> годы»;</w:t>
            </w:r>
          </w:p>
          <w:p w:rsidR="00606F00" w:rsidRPr="00F3658B" w:rsidRDefault="00606F00" w:rsidP="00AA7B98">
            <w:pPr>
              <w:pStyle w:val="a9"/>
              <w:tabs>
                <w:tab w:val="left" w:pos="993"/>
              </w:tabs>
              <w:spacing w:before="0" w:after="0"/>
              <w:jc w:val="both"/>
              <w:rPr>
                <w:sz w:val="24"/>
                <w:szCs w:val="24"/>
              </w:rPr>
            </w:pPr>
            <w:r w:rsidRPr="00F3658B">
              <w:rPr>
                <w:color w:val="000000"/>
                <w:sz w:val="24"/>
                <w:szCs w:val="24"/>
              </w:rPr>
              <w:t>- отчётов региональных проектов национального проекта «Образование»</w:t>
            </w:r>
          </w:p>
        </w:tc>
      </w:tr>
      <w:tr w:rsidR="00606F00" w:rsidRPr="00F3658B" w:rsidTr="00EC0AA1">
        <w:trPr>
          <w:trHeight w:val="534"/>
          <w:jc w:val="center"/>
        </w:trPr>
        <w:tc>
          <w:tcPr>
            <w:tcW w:w="303"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13.</w:t>
            </w:r>
          </w:p>
        </w:tc>
        <w:tc>
          <w:tcPr>
            <w:tcW w:w="1028"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Этапы и сроки реализации  подпрограммы</w:t>
            </w:r>
          </w:p>
        </w:tc>
        <w:tc>
          <w:tcPr>
            <w:tcW w:w="3669"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 xml:space="preserve"> Сроки реализации – 2022 – </w:t>
            </w:r>
            <w:r w:rsidR="009A31BC">
              <w:rPr>
                <w:rFonts w:ascii="Times New Roman" w:hAnsi="Times New Roman" w:cs="Times New Roman"/>
                <w:color w:val="000000"/>
                <w:sz w:val="24"/>
                <w:szCs w:val="24"/>
              </w:rPr>
              <w:t>2027</w:t>
            </w:r>
            <w:r w:rsidRPr="00F3658B">
              <w:rPr>
                <w:rFonts w:ascii="Times New Roman" w:hAnsi="Times New Roman" w:cs="Times New Roman"/>
                <w:color w:val="000000"/>
                <w:sz w:val="24"/>
                <w:szCs w:val="24"/>
              </w:rPr>
              <w:t xml:space="preserve"> годы, этапы не выделяются </w:t>
            </w:r>
          </w:p>
          <w:p w:rsidR="00606F00" w:rsidRPr="00F3658B" w:rsidRDefault="00606F00" w:rsidP="00AA7B98">
            <w:pPr>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 xml:space="preserve"> </w:t>
            </w:r>
          </w:p>
        </w:tc>
      </w:tr>
      <w:tr w:rsidR="00606F00" w:rsidRPr="00F3658B" w:rsidTr="00EC0AA1">
        <w:trPr>
          <w:trHeight w:val="486"/>
          <w:jc w:val="center"/>
        </w:trPr>
        <w:tc>
          <w:tcPr>
            <w:tcW w:w="303" w:type="pct"/>
            <w:tcBorders>
              <w:top w:val="single" w:sz="6" w:space="0" w:color="D2D3D9"/>
              <w:left w:val="single" w:sz="6" w:space="0" w:color="D2D3D9"/>
              <w:bottom w:val="single" w:sz="4" w:space="0" w:color="auto"/>
              <w:right w:val="single" w:sz="6" w:space="0" w:color="D2D3D9"/>
            </w:tcBorders>
            <w:shd w:val="clear" w:color="auto" w:fill="FFFFFF"/>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15.</w:t>
            </w:r>
          </w:p>
        </w:tc>
        <w:tc>
          <w:tcPr>
            <w:tcW w:w="1028"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center"/>
              <w:rPr>
                <w:rFonts w:ascii="Times New Roman" w:hAnsi="Times New Roman" w:cs="Times New Roman"/>
                <w:color w:val="000000"/>
                <w:sz w:val="24"/>
                <w:szCs w:val="24"/>
              </w:rPr>
            </w:pPr>
            <w:r w:rsidRPr="00F3658B">
              <w:rPr>
                <w:rFonts w:ascii="Times New Roman" w:hAnsi="Times New Roman" w:cs="Times New Roman"/>
                <w:color w:val="000000"/>
                <w:sz w:val="24"/>
                <w:szCs w:val="24"/>
              </w:rPr>
              <w:t>Ожидаемый конечный результат  реализации подпрограммы</w:t>
            </w:r>
          </w:p>
        </w:tc>
        <w:tc>
          <w:tcPr>
            <w:tcW w:w="3669" w:type="pct"/>
            <w:tcBorders>
              <w:top w:val="single" w:sz="6" w:space="0" w:color="D2D3D9"/>
              <w:left w:val="single" w:sz="6" w:space="0" w:color="D2D3D9"/>
              <w:bottom w:val="single" w:sz="4" w:space="0" w:color="auto"/>
              <w:right w:val="single" w:sz="6" w:space="0" w:color="D2D3D9"/>
            </w:tcBorders>
            <w:shd w:val="clear" w:color="auto" w:fill="FFFFFF"/>
            <w:tcMar>
              <w:top w:w="67" w:type="dxa"/>
              <w:left w:w="117" w:type="dxa"/>
              <w:bottom w:w="67" w:type="dxa"/>
              <w:right w:w="117" w:type="dxa"/>
            </w:tcMar>
          </w:tcPr>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 Увеличение доли детей в возрасте от 5 до</w:t>
            </w:r>
            <w:r w:rsidR="00465535">
              <w:rPr>
                <w:rFonts w:ascii="Times New Roman" w:hAnsi="Times New Roman" w:cs="Times New Roman"/>
                <w:sz w:val="24"/>
                <w:szCs w:val="24"/>
              </w:rPr>
              <w:t xml:space="preserve"> </w:t>
            </w:r>
            <w:r w:rsidRPr="00F3658B">
              <w:rPr>
                <w:rFonts w:ascii="Times New Roman" w:hAnsi="Times New Roman" w:cs="Times New Roman"/>
                <w:sz w:val="24"/>
                <w:szCs w:val="24"/>
              </w:rPr>
              <w:t xml:space="preserve">18 лет, обучающихся по дополнительным общеобразовательным программам, в общем числе детей </w:t>
            </w:r>
            <w:r w:rsidR="006444AF">
              <w:rPr>
                <w:rFonts w:ascii="Times New Roman" w:hAnsi="Times New Roman" w:cs="Times New Roman"/>
                <w:sz w:val="24"/>
                <w:szCs w:val="24"/>
              </w:rPr>
              <w:t>в возрасте от 5 до 18 лет, до 85</w:t>
            </w:r>
            <w:r w:rsidRPr="00F3658B">
              <w:rPr>
                <w:rFonts w:ascii="Times New Roman" w:hAnsi="Times New Roman" w:cs="Times New Roman"/>
                <w:sz w:val="24"/>
                <w:szCs w:val="24"/>
              </w:rPr>
              <w:t xml:space="preserve"> процентов;</w:t>
            </w:r>
          </w:p>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 xml:space="preserve">- увеличение доли детей  с ограниченными возможностями здоровья, обучающихся по дополнительным общеобразовательным программам, в том числе с использованием дистанционных </w:t>
            </w:r>
            <w:r w:rsidRPr="00F3658B">
              <w:rPr>
                <w:rFonts w:ascii="Times New Roman" w:hAnsi="Times New Roman" w:cs="Times New Roman"/>
                <w:sz w:val="24"/>
                <w:szCs w:val="24"/>
              </w:rPr>
              <w:lastRenderedPageBreak/>
              <w:t>технологий до  60%, в общем числе детей с ограниченными возможностями здоровья;</w:t>
            </w:r>
          </w:p>
          <w:p w:rsidR="00606F00" w:rsidRPr="00F3658B" w:rsidRDefault="00606F00"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 охват детей в возрасте от 5 до 18 лет, имеющих право на получение дополнительного образования в рамках системы персонифицированного финансирования  не менее 35%</w:t>
            </w:r>
          </w:p>
        </w:tc>
      </w:tr>
    </w:tbl>
    <w:p w:rsidR="00606F00" w:rsidRPr="00F3658B" w:rsidRDefault="00606F00" w:rsidP="00AA7B98">
      <w:pPr>
        <w:spacing w:after="0" w:line="240" w:lineRule="auto"/>
        <w:rPr>
          <w:rFonts w:ascii="Times New Roman" w:hAnsi="Times New Roman" w:cs="Times New Roman"/>
          <w:b/>
          <w:bCs/>
          <w:sz w:val="24"/>
          <w:szCs w:val="24"/>
        </w:rPr>
      </w:pPr>
    </w:p>
    <w:p w:rsidR="00606F00" w:rsidRPr="00F3658B" w:rsidRDefault="00606F00" w:rsidP="00AA7B98">
      <w:pPr>
        <w:spacing w:after="0" w:line="240" w:lineRule="auto"/>
        <w:rPr>
          <w:rFonts w:ascii="Times New Roman" w:hAnsi="Times New Roman" w:cs="Times New Roman"/>
          <w:b/>
          <w:bCs/>
          <w:sz w:val="24"/>
          <w:szCs w:val="24"/>
        </w:rPr>
      </w:pPr>
    </w:p>
    <w:p w:rsidR="00FF6AD7" w:rsidRPr="00F3658B" w:rsidRDefault="00FF6AD7" w:rsidP="00AA7B98">
      <w:pPr>
        <w:spacing w:after="0" w:line="240" w:lineRule="auto"/>
        <w:jc w:val="both"/>
        <w:rPr>
          <w:rFonts w:ascii="Times New Roman" w:hAnsi="Times New Roman" w:cs="Times New Roman"/>
          <w:color w:val="333333"/>
          <w:sz w:val="24"/>
          <w:szCs w:val="24"/>
        </w:rPr>
      </w:pPr>
    </w:p>
    <w:p w:rsidR="00F33067" w:rsidRPr="00F3658B" w:rsidRDefault="00FF6AD7" w:rsidP="00AA7B98">
      <w:pPr>
        <w:spacing w:after="0" w:line="240" w:lineRule="auto"/>
        <w:jc w:val="center"/>
        <w:rPr>
          <w:rFonts w:ascii="Times New Roman" w:hAnsi="Times New Roman" w:cs="Times New Roman"/>
          <w:b/>
          <w:bCs/>
          <w:sz w:val="24"/>
          <w:szCs w:val="24"/>
        </w:rPr>
      </w:pPr>
      <w:r w:rsidRPr="00F3658B">
        <w:rPr>
          <w:rFonts w:ascii="Times New Roman" w:hAnsi="Times New Roman" w:cs="Times New Roman"/>
          <w:b/>
          <w:bCs/>
          <w:sz w:val="24"/>
          <w:szCs w:val="24"/>
        </w:rPr>
        <w:br w:type="page"/>
      </w:r>
      <w:r w:rsidR="00F33067" w:rsidRPr="00F3658B">
        <w:rPr>
          <w:rFonts w:ascii="Times New Roman" w:hAnsi="Times New Roman" w:cs="Times New Roman"/>
          <w:b/>
          <w:bCs/>
          <w:sz w:val="24"/>
          <w:szCs w:val="24"/>
        </w:rPr>
        <w:lastRenderedPageBreak/>
        <w:t xml:space="preserve"> Общая х</w:t>
      </w:r>
      <w:r w:rsidR="00E516EB" w:rsidRPr="00F3658B">
        <w:rPr>
          <w:rFonts w:ascii="Times New Roman" w:hAnsi="Times New Roman" w:cs="Times New Roman"/>
          <w:b/>
          <w:bCs/>
          <w:sz w:val="24"/>
          <w:szCs w:val="24"/>
        </w:rPr>
        <w:t>арактерист</w:t>
      </w:r>
      <w:r w:rsidR="00F33067" w:rsidRPr="00F3658B">
        <w:rPr>
          <w:rFonts w:ascii="Times New Roman" w:hAnsi="Times New Roman" w:cs="Times New Roman"/>
          <w:b/>
          <w:bCs/>
          <w:sz w:val="24"/>
          <w:szCs w:val="24"/>
        </w:rPr>
        <w:t xml:space="preserve">ика текущего состояния </w:t>
      </w:r>
      <w:r w:rsidR="00E516EB" w:rsidRPr="00F3658B">
        <w:rPr>
          <w:rFonts w:ascii="Times New Roman" w:hAnsi="Times New Roman" w:cs="Times New Roman"/>
          <w:b/>
          <w:bCs/>
          <w:sz w:val="24"/>
          <w:szCs w:val="24"/>
        </w:rPr>
        <w:t xml:space="preserve"> сферы образования </w:t>
      </w:r>
    </w:p>
    <w:p w:rsidR="00E516EB" w:rsidRPr="00F3658B" w:rsidRDefault="00F33067" w:rsidP="00AA7B98">
      <w:pPr>
        <w:spacing w:after="0" w:line="240" w:lineRule="auto"/>
        <w:jc w:val="center"/>
        <w:rPr>
          <w:rFonts w:ascii="Times New Roman" w:hAnsi="Times New Roman" w:cs="Times New Roman"/>
          <w:b/>
          <w:bCs/>
          <w:sz w:val="24"/>
          <w:szCs w:val="24"/>
        </w:rPr>
      </w:pPr>
      <w:r w:rsidRPr="00F3658B">
        <w:rPr>
          <w:rFonts w:ascii="Times New Roman" w:hAnsi="Times New Roman" w:cs="Times New Roman"/>
          <w:b/>
          <w:bCs/>
          <w:sz w:val="24"/>
          <w:szCs w:val="24"/>
        </w:rPr>
        <w:t xml:space="preserve">Калевальского муниципального </w:t>
      </w:r>
      <w:r w:rsidR="00E516EB" w:rsidRPr="00F3658B">
        <w:rPr>
          <w:rFonts w:ascii="Times New Roman" w:hAnsi="Times New Roman" w:cs="Times New Roman"/>
          <w:b/>
          <w:bCs/>
          <w:sz w:val="24"/>
          <w:szCs w:val="24"/>
        </w:rPr>
        <w:t xml:space="preserve">района. </w:t>
      </w:r>
    </w:p>
    <w:p w:rsidR="00F33067" w:rsidRPr="00F3658B" w:rsidRDefault="00F33067" w:rsidP="00AA7B98">
      <w:pPr>
        <w:spacing w:after="0" w:line="240" w:lineRule="auto"/>
        <w:jc w:val="center"/>
        <w:rPr>
          <w:rFonts w:ascii="Times New Roman" w:hAnsi="Times New Roman" w:cs="Times New Roman"/>
          <w:b/>
          <w:bCs/>
          <w:sz w:val="24"/>
          <w:szCs w:val="24"/>
        </w:rPr>
      </w:pPr>
    </w:p>
    <w:p w:rsidR="00F33067" w:rsidRPr="00F3658B" w:rsidRDefault="00F33067" w:rsidP="00570F60">
      <w:pPr>
        <w:autoSpaceDE w:val="0"/>
        <w:autoSpaceDN w:val="0"/>
        <w:adjustRightInd w:val="0"/>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 xml:space="preserve">При разработке Программы учитывались: </w:t>
      </w:r>
    </w:p>
    <w:p w:rsidR="00F33067" w:rsidRPr="00F3658B" w:rsidRDefault="00F33067" w:rsidP="00570F60">
      <w:pPr>
        <w:autoSpaceDE w:val="0"/>
        <w:autoSpaceDN w:val="0"/>
        <w:adjustRightInd w:val="0"/>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 xml:space="preserve">1. Указ Президента Российской Федерации от 28.04.2008 г. № 607 «Об оценке эффективности деятельности органов местного самоуправления городских округов и муниципальных районов»; </w:t>
      </w:r>
    </w:p>
    <w:p w:rsidR="00F33067" w:rsidRPr="00F3658B" w:rsidRDefault="00F33067" w:rsidP="00570F60">
      <w:pPr>
        <w:autoSpaceDE w:val="0"/>
        <w:autoSpaceDN w:val="0"/>
        <w:adjustRightInd w:val="0"/>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2. Указ Президента Российской Фед</w:t>
      </w:r>
      <w:r w:rsidR="006444AF">
        <w:rPr>
          <w:rFonts w:ascii="Times New Roman" w:hAnsi="Times New Roman" w:cs="Times New Roman"/>
          <w:color w:val="000000"/>
          <w:sz w:val="24"/>
          <w:szCs w:val="24"/>
        </w:rPr>
        <w:t>ерации от 07.05.2012 г. № 599 «</w:t>
      </w:r>
      <w:r w:rsidRPr="00F3658B">
        <w:rPr>
          <w:rFonts w:ascii="Times New Roman" w:hAnsi="Times New Roman" w:cs="Times New Roman"/>
          <w:color w:val="000000"/>
          <w:sz w:val="24"/>
          <w:szCs w:val="24"/>
        </w:rPr>
        <w:t xml:space="preserve">О мерах по реализации государственной политики в области образования и науки»; </w:t>
      </w:r>
    </w:p>
    <w:p w:rsidR="00F33067" w:rsidRPr="00F3658B" w:rsidRDefault="00F33067" w:rsidP="00570F60">
      <w:pPr>
        <w:autoSpaceDE w:val="0"/>
        <w:autoSpaceDN w:val="0"/>
        <w:adjustRightInd w:val="0"/>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 xml:space="preserve">3. Указ Президента Российской Федерации от 07.05.2012 г. № 597 «О мероприятиях по реализации государственной социальной политики»; </w:t>
      </w:r>
    </w:p>
    <w:p w:rsidR="00F33067" w:rsidRPr="00F3658B" w:rsidRDefault="00F33067" w:rsidP="00570F60">
      <w:pPr>
        <w:autoSpaceDE w:val="0"/>
        <w:autoSpaceDN w:val="0"/>
        <w:adjustRightInd w:val="0"/>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4. Указ Президента Российской Фе</w:t>
      </w:r>
      <w:r w:rsidR="006444AF">
        <w:rPr>
          <w:rFonts w:ascii="Times New Roman" w:hAnsi="Times New Roman" w:cs="Times New Roman"/>
          <w:color w:val="000000"/>
          <w:sz w:val="24"/>
          <w:szCs w:val="24"/>
        </w:rPr>
        <w:t>дерации от 07.05.2012 г. № 606 «</w:t>
      </w:r>
      <w:r w:rsidRPr="00F3658B">
        <w:rPr>
          <w:rFonts w:ascii="Times New Roman" w:hAnsi="Times New Roman" w:cs="Times New Roman"/>
          <w:color w:val="000000"/>
          <w:sz w:val="24"/>
          <w:szCs w:val="24"/>
        </w:rPr>
        <w:t xml:space="preserve">О мерах по реализации демографической </w:t>
      </w:r>
      <w:r w:rsidR="006444AF">
        <w:rPr>
          <w:rFonts w:ascii="Times New Roman" w:hAnsi="Times New Roman" w:cs="Times New Roman"/>
          <w:color w:val="000000"/>
          <w:sz w:val="24"/>
          <w:szCs w:val="24"/>
        </w:rPr>
        <w:t>политики Российской Федерации»</w:t>
      </w:r>
      <w:r w:rsidRPr="00F3658B">
        <w:rPr>
          <w:rFonts w:ascii="Times New Roman" w:hAnsi="Times New Roman" w:cs="Times New Roman"/>
          <w:color w:val="000000"/>
          <w:sz w:val="24"/>
          <w:szCs w:val="24"/>
        </w:rPr>
        <w:t xml:space="preserve">; </w:t>
      </w:r>
    </w:p>
    <w:p w:rsidR="00F33067" w:rsidRPr="00F3658B" w:rsidRDefault="00F33067" w:rsidP="00570F60">
      <w:pPr>
        <w:autoSpaceDE w:val="0"/>
        <w:autoSpaceDN w:val="0"/>
        <w:adjustRightInd w:val="0"/>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5. Ук</w:t>
      </w:r>
      <w:r w:rsidR="006444AF">
        <w:rPr>
          <w:rFonts w:ascii="Times New Roman" w:hAnsi="Times New Roman" w:cs="Times New Roman"/>
          <w:color w:val="000000"/>
          <w:sz w:val="24"/>
          <w:szCs w:val="24"/>
        </w:rPr>
        <w:t>аз Президента РФ от 29.05.2017 №</w:t>
      </w:r>
      <w:r w:rsidRPr="00F3658B">
        <w:rPr>
          <w:rFonts w:ascii="Times New Roman" w:hAnsi="Times New Roman" w:cs="Times New Roman"/>
          <w:color w:val="000000"/>
          <w:sz w:val="24"/>
          <w:szCs w:val="24"/>
        </w:rPr>
        <w:t xml:space="preserve"> 240 «Об объявлении в Российской Федерации Десятилетия детства»; </w:t>
      </w:r>
    </w:p>
    <w:p w:rsidR="00F33067" w:rsidRPr="00F3658B" w:rsidRDefault="00F33067" w:rsidP="00570F60">
      <w:pPr>
        <w:autoSpaceDE w:val="0"/>
        <w:autoSpaceDN w:val="0"/>
        <w:adjustRightInd w:val="0"/>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 xml:space="preserve">6. Указ Президента РФ от 7 мая 2018 г. № 204 «О национальных целях и стратегических задачах развития Российской Федерации на период до 2024 года»; </w:t>
      </w:r>
    </w:p>
    <w:p w:rsidR="00F33067" w:rsidRPr="00F3658B" w:rsidRDefault="00F33067" w:rsidP="00570F60">
      <w:pPr>
        <w:autoSpaceDE w:val="0"/>
        <w:autoSpaceDN w:val="0"/>
        <w:adjustRightInd w:val="0"/>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 xml:space="preserve">7. Федеральный Закон от 21.12.2012 г. № 273-ФЗ «Об образовании в Российской Федерации»; </w:t>
      </w:r>
    </w:p>
    <w:p w:rsidR="00E516EB" w:rsidRPr="00F3658B" w:rsidRDefault="00F33067" w:rsidP="00570F60">
      <w:pPr>
        <w:autoSpaceDE w:val="0"/>
        <w:autoSpaceDN w:val="0"/>
        <w:adjustRightInd w:val="0"/>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 xml:space="preserve">8. Государственная программа Республики Карелия «Развитие образования», утвержденная постановлением Правительства Республики Карелия от 20.06.2014 г. № 196-П; </w:t>
      </w:r>
    </w:p>
    <w:p w:rsidR="00E516EB" w:rsidRPr="00F3658B" w:rsidRDefault="00E516EB" w:rsidP="00570F60">
      <w:pPr>
        <w:autoSpaceDE w:val="0"/>
        <w:autoSpaceDN w:val="0"/>
        <w:adjustRightInd w:val="0"/>
        <w:spacing w:after="0" w:line="240" w:lineRule="auto"/>
        <w:ind w:firstLine="708"/>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На 1 января 2022 года сеть образовательных организаций в Калевальском муниципальном районе представлена:</w:t>
      </w:r>
    </w:p>
    <w:p w:rsidR="00E516EB" w:rsidRPr="00F3658B" w:rsidRDefault="00E516EB" w:rsidP="00570F60">
      <w:pPr>
        <w:autoSpaceDE w:val="0"/>
        <w:autoSpaceDN w:val="0"/>
        <w:adjustRightInd w:val="0"/>
        <w:spacing w:after="0" w:line="240" w:lineRule="auto"/>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дошкольные образовательные организации – 2;</w:t>
      </w:r>
    </w:p>
    <w:p w:rsidR="00E516EB" w:rsidRPr="00F3658B" w:rsidRDefault="00E516EB" w:rsidP="00570F60">
      <w:pPr>
        <w:autoSpaceDE w:val="0"/>
        <w:autoSpaceDN w:val="0"/>
        <w:adjustRightInd w:val="0"/>
        <w:spacing w:after="0" w:line="240" w:lineRule="auto"/>
        <w:jc w:val="both"/>
        <w:rPr>
          <w:rFonts w:ascii="Times New Roman" w:eastAsia="Calibri" w:hAnsi="Times New Roman" w:cs="Times New Roman"/>
          <w:sz w:val="24"/>
          <w:szCs w:val="24"/>
        </w:rPr>
      </w:pPr>
      <w:r w:rsidRPr="00F3658B">
        <w:rPr>
          <w:rFonts w:ascii="Times New Roman" w:eastAsia="Calibri" w:hAnsi="Times New Roman" w:cs="Times New Roman"/>
          <w:sz w:val="24"/>
          <w:szCs w:val="24"/>
        </w:rPr>
        <w:t>общеобразовательные организации – 5;</w:t>
      </w:r>
    </w:p>
    <w:p w:rsidR="00E516EB" w:rsidRPr="00F3658B" w:rsidRDefault="00E516EB" w:rsidP="00570F60">
      <w:pPr>
        <w:pStyle w:val="ConsPlusNormal"/>
        <w:ind w:firstLine="0"/>
        <w:jc w:val="both"/>
        <w:rPr>
          <w:rFonts w:ascii="Times New Roman" w:hAnsi="Times New Roman" w:cs="Times New Roman"/>
          <w:bCs/>
          <w:sz w:val="24"/>
          <w:szCs w:val="24"/>
        </w:rPr>
      </w:pPr>
      <w:r w:rsidRPr="00F3658B">
        <w:rPr>
          <w:rFonts w:ascii="Times New Roman" w:hAnsi="Times New Roman" w:cs="Times New Roman"/>
          <w:sz w:val="24"/>
          <w:szCs w:val="24"/>
        </w:rPr>
        <w:t>организации дополнительного образования – 3</w:t>
      </w:r>
      <w:r w:rsidRPr="00F3658B">
        <w:rPr>
          <w:rFonts w:ascii="Times New Roman" w:hAnsi="Times New Roman" w:cs="Times New Roman"/>
          <w:bCs/>
          <w:sz w:val="24"/>
          <w:szCs w:val="24"/>
        </w:rPr>
        <w:t>.</w:t>
      </w:r>
    </w:p>
    <w:p w:rsidR="00E516EB" w:rsidRPr="00F3658B" w:rsidRDefault="00E516EB" w:rsidP="00570F60">
      <w:pPr>
        <w:pStyle w:val="ConsPlusNormal"/>
        <w:ind w:firstLine="0"/>
        <w:jc w:val="both"/>
        <w:rPr>
          <w:rFonts w:ascii="Times New Roman" w:hAnsi="Times New Roman" w:cs="Times New Roman"/>
          <w:bCs/>
          <w:sz w:val="24"/>
          <w:szCs w:val="24"/>
        </w:rPr>
      </w:pPr>
    </w:p>
    <w:p w:rsidR="00A445A0" w:rsidRPr="00F3658B" w:rsidRDefault="00A445A0" w:rsidP="00570F60">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Показатель обеспеченности </w:t>
      </w:r>
      <w:r w:rsidRPr="00570F60">
        <w:rPr>
          <w:rFonts w:ascii="Times New Roman" w:hAnsi="Times New Roman" w:cs="Times New Roman"/>
          <w:bCs/>
          <w:sz w:val="24"/>
          <w:szCs w:val="24"/>
        </w:rPr>
        <w:t>дошкольным образованием</w:t>
      </w:r>
      <w:r w:rsidRPr="00F3658B">
        <w:rPr>
          <w:rFonts w:ascii="Times New Roman" w:hAnsi="Times New Roman" w:cs="Times New Roman"/>
          <w:b/>
          <w:bCs/>
          <w:sz w:val="24"/>
          <w:szCs w:val="24"/>
        </w:rPr>
        <w:t xml:space="preserve"> </w:t>
      </w:r>
      <w:r w:rsidRPr="00F3658B">
        <w:rPr>
          <w:rFonts w:ascii="Times New Roman" w:hAnsi="Times New Roman" w:cs="Times New Roman"/>
          <w:sz w:val="24"/>
          <w:szCs w:val="24"/>
        </w:rPr>
        <w:t xml:space="preserve">в Калевальском муниципальном районе для детей в возрасте от 1 года до 7 лет составляет 100 %. </w:t>
      </w:r>
    </w:p>
    <w:p w:rsidR="00A445A0" w:rsidRPr="00F3658B" w:rsidRDefault="00A445A0"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Материально-техническое состояние зданий дошкольных учреждений указывает на необходимость дальнейшего наращивания объемов работ по приведению материальной базы детских садов в соответствие с государственными требованиями (капитальный ремонт зданий, строительство новых зданий).</w:t>
      </w:r>
    </w:p>
    <w:p w:rsidR="00A445A0" w:rsidRPr="00F3658B" w:rsidRDefault="00A445A0"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За последние три года в муниципальных дошкольных учреждениях были проведены мероприятия, направленные на создание комфортных условий по уходу и присмотру за детьми:</w:t>
      </w:r>
    </w:p>
    <w:p w:rsidR="00A445A0" w:rsidRPr="00F3658B" w:rsidRDefault="00A445A0"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в рамках программы «Развитие образования» частичная замена окон и дверей в зданиях дошкольной группы МБОУ Юшкозерская СОШ;</w:t>
      </w:r>
    </w:p>
    <w:p w:rsidR="00A445A0" w:rsidRPr="00F3658B" w:rsidRDefault="00A445A0"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в целях перевода МБДОУ «Детский сад п. Боровой» ведутся ремонтные работы в пристройке к зданию МБОУ Боровская СОШ.</w:t>
      </w:r>
    </w:p>
    <w:p w:rsidR="00A445A0" w:rsidRPr="00F3658B" w:rsidRDefault="00A445A0"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ведется работа по разработке ПСД на строительство детского сада в п. Калевала</w:t>
      </w:r>
    </w:p>
    <w:p w:rsidR="00A445A0" w:rsidRPr="00F3658B" w:rsidRDefault="00A445A0" w:rsidP="00AA7B98">
      <w:pPr>
        <w:pStyle w:val="af5"/>
        <w:jc w:val="both"/>
        <w:rPr>
          <w:rFonts w:ascii="Times New Roman" w:hAnsi="Times New Roman" w:cs="Times New Roman"/>
          <w:sz w:val="24"/>
          <w:szCs w:val="24"/>
        </w:rPr>
      </w:pPr>
      <w:r w:rsidRPr="00F3658B">
        <w:rPr>
          <w:rFonts w:ascii="Times New Roman" w:hAnsi="Times New Roman" w:cs="Times New Roman"/>
          <w:bCs/>
          <w:sz w:val="24"/>
          <w:szCs w:val="24"/>
        </w:rPr>
        <w:t xml:space="preserve">- </w:t>
      </w:r>
      <w:r w:rsidRPr="00F3658B">
        <w:rPr>
          <w:rFonts w:ascii="Times New Roman" w:hAnsi="Times New Roman" w:cs="Times New Roman"/>
          <w:sz w:val="24"/>
          <w:szCs w:val="24"/>
        </w:rPr>
        <w:t xml:space="preserve">в рамках программы «Развитие образования» замена окон и дверей, </w:t>
      </w:r>
      <w:r w:rsidR="0046656A" w:rsidRPr="00F3658B">
        <w:rPr>
          <w:rFonts w:ascii="Times New Roman" w:hAnsi="Times New Roman" w:cs="Times New Roman"/>
          <w:sz w:val="24"/>
          <w:szCs w:val="24"/>
        </w:rPr>
        <w:t>покраска</w:t>
      </w:r>
      <w:r w:rsidRPr="00F3658B">
        <w:rPr>
          <w:rFonts w:ascii="Times New Roman" w:hAnsi="Times New Roman" w:cs="Times New Roman"/>
          <w:sz w:val="24"/>
          <w:szCs w:val="24"/>
        </w:rPr>
        <w:t xml:space="preserve"> потолка, полов и стен  в здании дошкольной группы МБОУ Кепская ООШ.</w:t>
      </w:r>
    </w:p>
    <w:p w:rsidR="00A445A0" w:rsidRPr="00F3658B" w:rsidRDefault="0046656A" w:rsidP="00AA7B98">
      <w:pPr>
        <w:pStyle w:val="af5"/>
        <w:jc w:val="both"/>
        <w:rPr>
          <w:rFonts w:ascii="Times New Roman" w:hAnsi="Times New Roman" w:cs="Times New Roman"/>
          <w:bCs/>
          <w:sz w:val="24"/>
          <w:szCs w:val="24"/>
        </w:rPr>
      </w:pPr>
      <w:r w:rsidRPr="00F3658B">
        <w:rPr>
          <w:rFonts w:ascii="Times New Roman" w:hAnsi="Times New Roman" w:cs="Times New Roman"/>
          <w:bCs/>
          <w:sz w:val="24"/>
          <w:szCs w:val="24"/>
        </w:rPr>
        <w:t xml:space="preserve">- </w:t>
      </w:r>
      <w:r w:rsidR="00406504" w:rsidRPr="00F3658B">
        <w:rPr>
          <w:rFonts w:ascii="Times New Roman" w:hAnsi="Times New Roman" w:cs="Times New Roman"/>
          <w:bCs/>
          <w:sz w:val="24"/>
          <w:szCs w:val="24"/>
        </w:rPr>
        <w:t xml:space="preserve">Дошкольная группа МБОУ Луусалмская школа </w:t>
      </w:r>
      <w:r w:rsidR="00A3346A">
        <w:rPr>
          <w:rFonts w:ascii="Times New Roman" w:hAnsi="Times New Roman" w:cs="Times New Roman"/>
          <w:bCs/>
          <w:sz w:val="24"/>
          <w:szCs w:val="24"/>
        </w:rPr>
        <w:t xml:space="preserve">после утраты здания школы в рещультате пожара в 2019 году </w:t>
      </w:r>
      <w:r w:rsidR="00406504" w:rsidRPr="00F3658B">
        <w:rPr>
          <w:rFonts w:ascii="Times New Roman" w:hAnsi="Times New Roman" w:cs="Times New Roman"/>
          <w:bCs/>
          <w:sz w:val="24"/>
          <w:szCs w:val="24"/>
        </w:rPr>
        <w:t>располагается в приспособленном здании, проведен необходимый ремонт в соответствии с требованиями СанПин, Пожарных норм.</w:t>
      </w:r>
    </w:p>
    <w:p w:rsidR="00406504" w:rsidRPr="00F3658B" w:rsidRDefault="00406504" w:rsidP="00AA7B98">
      <w:pPr>
        <w:pStyle w:val="af5"/>
        <w:jc w:val="both"/>
        <w:rPr>
          <w:rFonts w:ascii="Times New Roman" w:hAnsi="Times New Roman" w:cs="Times New Roman"/>
          <w:bCs/>
          <w:sz w:val="24"/>
          <w:szCs w:val="24"/>
        </w:rPr>
      </w:pPr>
    </w:p>
    <w:p w:rsidR="00406504" w:rsidRPr="00F3658B" w:rsidRDefault="00406504" w:rsidP="00AA7B98">
      <w:pPr>
        <w:pStyle w:val="af5"/>
        <w:jc w:val="both"/>
        <w:rPr>
          <w:rFonts w:ascii="Times New Roman" w:hAnsi="Times New Roman" w:cs="Times New Roman"/>
          <w:sz w:val="24"/>
          <w:szCs w:val="24"/>
        </w:rPr>
      </w:pPr>
      <w:r w:rsidRPr="00570F60">
        <w:rPr>
          <w:rFonts w:ascii="Times New Roman" w:hAnsi="Times New Roman" w:cs="Times New Roman"/>
          <w:bCs/>
          <w:sz w:val="24"/>
          <w:szCs w:val="24"/>
        </w:rPr>
        <w:t>Общее образование</w:t>
      </w:r>
      <w:r w:rsidRPr="00F3658B">
        <w:rPr>
          <w:rFonts w:ascii="Times New Roman" w:hAnsi="Times New Roman" w:cs="Times New Roman"/>
          <w:b/>
          <w:bCs/>
          <w:sz w:val="24"/>
          <w:szCs w:val="24"/>
        </w:rPr>
        <w:t xml:space="preserve"> </w:t>
      </w:r>
      <w:r w:rsidRPr="00F3658B">
        <w:rPr>
          <w:rFonts w:ascii="Times New Roman" w:hAnsi="Times New Roman" w:cs="Times New Roman"/>
          <w:sz w:val="24"/>
          <w:szCs w:val="24"/>
        </w:rPr>
        <w:t xml:space="preserve">в общеобразовательных учреждениях Калевальского муниципального района получают 745 детей. Средняя наполняемость классов в городском поселении составляет 21,4 человек. В сельских школах норматив наполняемости классов ниже нормы.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В настоящее время все здания общеобразовательных учреждений находятся в удовлетворительном состоянии, но требуют различных видов ремонтов.</w:t>
      </w:r>
    </w:p>
    <w:p w:rsidR="00406504" w:rsidRPr="00F3658B" w:rsidRDefault="00406504" w:rsidP="00AA7B98">
      <w:pPr>
        <w:autoSpaceDE w:val="0"/>
        <w:autoSpaceDN w:val="0"/>
        <w:adjustRightInd w:val="0"/>
        <w:spacing w:after="0" w:line="240" w:lineRule="auto"/>
        <w:rPr>
          <w:rFonts w:ascii="Times New Roman" w:hAnsi="Times New Roman" w:cs="Times New Roman"/>
          <w:color w:val="000000"/>
          <w:sz w:val="24"/>
          <w:szCs w:val="24"/>
        </w:rPr>
      </w:pPr>
      <w:r w:rsidRPr="00F3658B">
        <w:rPr>
          <w:rFonts w:ascii="Times New Roman" w:hAnsi="Times New Roman" w:cs="Times New Roman"/>
          <w:color w:val="000000"/>
          <w:sz w:val="24"/>
          <w:szCs w:val="24"/>
        </w:rPr>
        <w:t xml:space="preserve">За последние три </w:t>
      </w:r>
      <w:r w:rsidR="00725926" w:rsidRPr="00F3658B">
        <w:rPr>
          <w:rFonts w:ascii="Times New Roman" w:hAnsi="Times New Roman" w:cs="Times New Roman"/>
          <w:color w:val="000000"/>
          <w:sz w:val="24"/>
          <w:szCs w:val="24"/>
        </w:rPr>
        <w:t>года</w:t>
      </w:r>
      <w:r w:rsidRPr="00F3658B">
        <w:rPr>
          <w:rFonts w:ascii="Times New Roman" w:hAnsi="Times New Roman" w:cs="Times New Roman"/>
          <w:color w:val="000000"/>
          <w:sz w:val="24"/>
          <w:szCs w:val="24"/>
        </w:rPr>
        <w:t xml:space="preserve"> в школах проведены следующие ремонтные мероприятия: </w:t>
      </w:r>
    </w:p>
    <w:p w:rsidR="00406504" w:rsidRPr="00F3658B" w:rsidRDefault="00406504" w:rsidP="00570F60">
      <w:pPr>
        <w:autoSpaceDE w:val="0"/>
        <w:autoSpaceDN w:val="0"/>
        <w:adjustRightInd w:val="0"/>
        <w:spacing w:after="0" w:line="240" w:lineRule="auto"/>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lastRenderedPageBreak/>
        <w:t xml:space="preserve">- отремонтирован спортивный зал в МБОУ Калевальская СОШ (в рамках мероприятий по созданию в общеобразовательных учреждениях, расположенных в сельской местности условий для занятий физической культурой и спортом); </w:t>
      </w:r>
    </w:p>
    <w:p w:rsidR="00406504" w:rsidRPr="00F3658B" w:rsidRDefault="00406504" w:rsidP="00AA7B98">
      <w:pPr>
        <w:pStyle w:val="af5"/>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 осуществлен полный ремонт кровли, замена окон, ремонт отмостки в МБОУ Калевальская СОШ;</w:t>
      </w:r>
    </w:p>
    <w:p w:rsidR="00406504" w:rsidRPr="00F3658B" w:rsidRDefault="00406504" w:rsidP="00AA7B98">
      <w:pPr>
        <w:pStyle w:val="af5"/>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 частично произведена замена окон в МБОУ Юшкозерская СОШ, также произведен ремонт и устройство туалетов, частичный ремонт пищеблока.</w:t>
      </w:r>
    </w:p>
    <w:p w:rsidR="00406504" w:rsidRPr="00F3658B" w:rsidRDefault="00406504" w:rsidP="00AA7B98">
      <w:pPr>
        <w:pStyle w:val="af5"/>
        <w:jc w:val="both"/>
        <w:rPr>
          <w:rFonts w:ascii="Times New Roman" w:hAnsi="Times New Roman" w:cs="Times New Roman"/>
          <w:color w:val="000000"/>
          <w:sz w:val="24"/>
          <w:szCs w:val="24"/>
        </w:rPr>
      </w:pPr>
      <w:r w:rsidRPr="00F3658B">
        <w:rPr>
          <w:rFonts w:ascii="Times New Roman" w:hAnsi="Times New Roman" w:cs="Times New Roman"/>
          <w:color w:val="000000"/>
          <w:sz w:val="24"/>
          <w:szCs w:val="24"/>
        </w:rPr>
        <w:t>- в МБОУ Боровская СОШ и МБОУ Калевальская СОШ произведен ремонт пищеблоков, для получения Федеральных средств на осуществления горячим питанием учеников 1-4 классов.</w:t>
      </w:r>
    </w:p>
    <w:p w:rsidR="00406504" w:rsidRPr="00F3658B" w:rsidRDefault="00406504" w:rsidP="00AA7B98">
      <w:pPr>
        <w:pStyle w:val="af5"/>
        <w:jc w:val="both"/>
        <w:rPr>
          <w:rFonts w:ascii="Times New Roman" w:hAnsi="Times New Roman" w:cs="Times New Roman"/>
          <w:bCs/>
          <w:sz w:val="24"/>
          <w:szCs w:val="24"/>
        </w:rPr>
      </w:pPr>
      <w:r w:rsidRPr="00F3658B">
        <w:rPr>
          <w:rFonts w:ascii="Times New Roman" w:hAnsi="Times New Roman" w:cs="Times New Roman"/>
          <w:bCs/>
          <w:sz w:val="24"/>
          <w:szCs w:val="24"/>
        </w:rPr>
        <w:t>- Ремонт приспособленных помещений, в которых располагается МБОУ Луусалмская школа</w:t>
      </w:r>
      <w:r w:rsidR="0034675F">
        <w:rPr>
          <w:rFonts w:ascii="Times New Roman" w:hAnsi="Times New Roman" w:cs="Times New Roman"/>
          <w:bCs/>
          <w:sz w:val="24"/>
          <w:szCs w:val="24"/>
        </w:rPr>
        <w:t xml:space="preserve"> (в связи с утратой здания после пожара</w:t>
      </w:r>
      <w:r w:rsidRPr="00F3658B">
        <w:rPr>
          <w:rFonts w:ascii="Times New Roman" w:hAnsi="Times New Roman" w:cs="Times New Roman"/>
          <w:bCs/>
          <w:sz w:val="24"/>
          <w:szCs w:val="24"/>
        </w:rPr>
        <w:t xml:space="preserve"> </w:t>
      </w:r>
      <w:r w:rsidR="0034675F">
        <w:rPr>
          <w:rFonts w:ascii="Times New Roman" w:hAnsi="Times New Roman" w:cs="Times New Roman"/>
          <w:bCs/>
          <w:sz w:val="24"/>
          <w:szCs w:val="24"/>
        </w:rPr>
        <w:t xml:space="preserve">в 2019 году) </w:t>
      </w:r>
      <w:r w:rsidRPr="00F3658B">
        <w:rPr>
          <w:rFonts w:ascii="Times New Roman" w:hAnsi="Times New Roman" w:cs="Times New Roman"/>
          <w:bCs/>
          <w:sz w:val="24"/>
          <w:szCs w:val="24"/>
        </w:rPr>
        <w:t>(устройство туалетов, кабинетов, дошкольной группы, пищеблок</w:t>
      </w:r>
      <w:r w:rsidR="00A3346A">
        <w:rPr>
          <w:rFonts w:ascii="Times New Roman" w:hAnsi="Times New Roman" w:cs="Times New Roman"/>
          <w:bCs/>
          <w:sz w:val="24"/>
          <w:szCs w:val="24"/>
        </w:rPr>
        <w:t>а</w:t>
      </w:r>
      <w:r w:rsidRPr="00F3658B">
        <w:rPr>
          <w:rFonts w:ascii="Times New Roman" w:hAnsi="Times New Roman" w:cs="Times New Roman"/>
          <w:bCs/>
          <w:sz w:val="24"/>
          <w:szCs w:val="24"/>
        </w:rPr>
        <w:t>).</w:t>
      </w:r>
    </w:p>
    <w:p w:rsidR="00406504" w:rsidRPr="00F3658B" w:rsidRDefault="00406504" w:rsidP="00AA7B98">
      <w:pPr>
        <w:pStyle w:val="af5"/>
        <w:jc w:val="both"/>
        <w:rPr>
          <w:rFonts w:ascii="Times New Roman" w:hAnsi="Times New Roman" w:cs="Times New Roman"/>
          <w:bCs/>
          <w:sz w:val="24"/>
          <w:szCs w:val="24"/>
        </w:rPr>
      </w:pPr>
      <w:r w:rsidRPr="00F3658B">
        <w:rPr>
          <w:rFonts w:ascii="Times New Roman" w:hAnsi="Times New Roman" w:cs="Times New Roman"/>
          <w:bCs/>
          <w:sz w:val="24"/>
          <w:szCs w:val="24"/>
        </w:rPr>
        <w:t>- ремонт кабинетов в МБОУ Калевальская СОШ</w:t>
      </w:r>
      <w:r w:rsidR="0034675F">
        <w:rPr>
          <w:rFonts w:ascii="Times New Roman" w:hAnsi="Times New Roman" w:cs="Times New Roman"/>
          <w:bCs/>
          <w:sz w:val="24"/>
          <w:szCs w:val="24"/>
        </w:rPr>
        <w:t>,</w:t>
      </w:r>
      <w:r w:rsidRPr="00F3658B">
        <w:rPr>
          <w:rFonts w:ascii="Times New Roman" w:hAnsi="Times New Roman" w:cs="Times New Roman"/>
          <w:bCs/>
          <w:sz w:val="24"/>
          <w:szCs w:val="24"/>
        </w:rPr>
        <w:t xml:space="preserve"> где открыт центр «Точка Роста».</w:t>
      </w:r>
    </w:p>
    <w:p w:rsidR="00406504" w:rsidRPr="00F3658B" w:rsidRDefault="00406504" w:rsidP="00AA7B98">
      <w:pPr>
        <w:pStyle w:val="af5"/>
        <w:jc w:val="both"/>
        <w:rPr>
          <w:rFonts w:ascii="Times New Roman" w:hAnsi="Times New Roman" w:cs="Times New Roman"/>
          <w:bCs/>
          <w:sz w:val="24"/>
          <w:szCs w:val="24"/>
        </w:rPr>
      </w:pPr>
      <w:r w:rsidRPr="00F3658B">
        <w:rPr>
          <w:rFonts w:ascii="Times New Roman" w:hAnsi="Times New Roman" w:cs="Times New Roman"/>
          <w:bCs/>
          <w:sz w:val="24"/>
          <w:szCs w:val="24"/>
        </w:rPr>
        <w:t>Также центр «Точка Роста» открыт на базе МБОУ Боровская СОШ, в 2022 откроется на базе МБОУ Юшкозерская СОШ, в 2023 году на базе МБОУ Кепская ООШ.</w:t>
      </w:r>
    </w:p>
    <w:p w:rsidR="00406504" w:rsidRPr="00F3658B" w:rsidRDefault="00406504" w:rsidP="00AA7B98">
      <w:pPr>
        <w:spacing w:after="0" w:line="240" w:lineRule="auto"/>
        <w:jc w:val="both"/>
        <w:rPr>
          <w:rFonts w:ascii="Times New Roman" w:hAnsi="Times New Roman" w:cs="Times New Roman"/>
          <w:sz w:val="24"/>
          <w:szCs w:val="24"/>
        </w:rPr>
      </w:pPr>
      <w:r w:rsidRPr="00F3658B">
        <w:rPr>
          <w:rFonts w:ascii="Times New Roman" w:hAnsi="Times New Roman" w:cs="Times New Roman"/>
          <w:sz w:val="24"/>
          <w:szCs w:val="24"/>
        </w:rPr>
        <w:t>6 июля 2020 года три школы Калевальского муниципального района получили новую современную цифровую технику. Более 100 единиц – ноутбуков, интерактивных комплексов, МФУ поставили в МБОУ Калевальская школа, МБОУ Боровская школа, МБОУ Юшкозерская школа. Поставка техники произведена в рамках проекта «Цифровая образовательная среда» национального проекта «Образования».</w:t>
      </w:r>
    </w:p>
    <w:p w:rsidR="00406504" w:rsidRPr="00F3658B" w:rsidRDefault="00406504" w:rsidP="00AA7B98">
      <w:pPr>
        <w:pStyle w:val="af5"/>
        <w:jc w:val="both"/>
        <w:rPr>
          <w:rFonts w:ascii="Times New Roman" w:hAnsi="Times New Roman" w:cs="Times New Roman"/>
          <w:bCs/>
          <w:sz w:val="24"/>
          <w:szCs w:val="24"/>
        </w:rPr>
      </w:pP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Услугами </w:t>
      </w:r>
      <w:r w:rsidRPr="000D1FB2">
        <w:rPr>
          <w:rFonts w:ascii="Times New Roman" w:hAnsi="Times New Roman" w:cs="Times New Roman"/>
          <w:bCs/>
          <w:sz w:val="24"/>
          <w:szCs w:val="24"/>
        </w:rPr>
        <w:t>дополнительного образования</w:t>
      </w:r>
      <w:r w:rsidRPr="00F3658B">
        <w:rPr>
          <w:rFonts w:ascii="Times New Roman" w:hAnsi="Times New Roman" w:cs="Times New Roman"/>
          <w:b/>
          <w:bCs/>
          <w:sz w:val="24"/>
          <w:szCs w:val="24"/>
        </w:rPr>
        <w:t xml:space="preserve"> </w:t>
      </w:r>
      <w:r w:rsidRPr="00F3658B">
        <w:rPr>
          <w:rFonts w:ascii="Times New Roman" w:hAnsi="Times New Roman" w:cs="Times New Roman"/>
          <w:sz w:val="24"/>
          <w:szCs w:val="24"/>
        </w:rPr>
        <w:t xml:space="preserve">охвачено 575 человек. Общее количество объединений (кружков, секций, студий) – 26. Данные услуги предоставляются следующими учреждениями дополнительного образования: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Муниципальное бюджетное  учреждение дополнительного образования «Калевальский  районный дом детского творчества» (МБУ ДО </w:t>
      </w:r>
      <w:r w:rsidR="0039352F">
        <w:rPr>
          <w:rFonts w:ascii="Times New Roman" w:hAnsi="Times New Roman" w:cs="Times New Roman"/>
          <w:sz w:val="24"/>
          <w:szCs w:val="24"/>
        </w:rPr>
        <w:t>«Калевальский Р</w:t>
      </w:r>
      <w:r w:rsidRPr="00F3658B">
        <w:rPr>
          <w:rFonts w:ascii="Times New Roman" w:hAnsi="Times New Roman" w:cs="Times New Roman"/>
          <w:sz w:val="24"/>
          <w:szCs w:val="24"/>
        </w:rPr>
        <w:t>ДДТ</w:t>
      </w:r>
      <w:r w:rsidR="0039352F">
        <w:rPr>
          <w:rFonts w:ascii="Times New Roman" w:hAnsi="Times New Roman" w:cs="Times New Roman"/>
          <w:sz w:val="24"/>
          <w:szCs w:val="24"/>
        </w:rPr>
        <w:t>»</w:t>
      </w:r>
      <w:r w:rsidRPr="00F3658B">
        <w:rPr>
          <w:rFonts w:ascii="Times New Roman" w:hAnsi="Times New Roman" w:cs="Times New Roman"/>
          <w:sz w:val="24"/>
          <w:szCs w:val="24"/>
        </w:rPr>
        <w:t xml:space="preserve">);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Муниципальное бюджетное  учреждение дополнительного образования «Калевальская районная детская музыкальная школа» (МБУ ДО </w:t>
      </w:r>
      <w:r w:rsidR="0039352F">
        <w:rPr>
          <w:rFonts w:ascii="Times New Roman" w:hAnsi="Times New Roman" w:cs="Times New Roman"/>
          <w:sz w:val="24"/>
          <w:szCs w:val="24"/>
        </w:rPr>
        <w:t xml:space="preserve">«Калевальская </w:t>
      </w:r>
      <w:r w:rsidRPr="00F3658B">
        <w:rPr>
          <w:rFonts w:ascii="Times New Roman" w:hAnsi="Times New Roman" w:cs="Times New Roman"/>
          <w:sz w:val="24"/>
          <w:szCs w:val="24"/>
        </w:rPr>
        <w:t>РДМШ</w:t>
      </w:r>
      <w:r w:rsidR="0039352F">
        <w:rPr>
          <w:rFonts w:ascii="Times New Roman" w:hAnsi="Times New Roman" w:cs="Times New Roman"/>
          <w:sz w:val="24"/>
          <w:szCs w:val="24"/>
        </w:rPr>
        <w:t>»</w:t>
      </w:r>
      <w:r w:rsidRPr="00F3658B">
        <w:rPr>
          <w:rFonts w:ascii="Times New Roman" w:hAnsi="Times New Roman" w:cs="Times New Roman"/>
          <w:sz w:val="24"/>
          <w:szCs w:val="24"/>
        </w:rPr>
        <w:t xml:space="preserve">);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Муниципальное бюджетное  учреждение дополнительного образования « Калевальская районная Детско-юношеская спортивная школа» (МБУ ДО </w:t>
      </w:r>
      <w:r w:rsidR="0039352F">
        <w:rPr>
          <w:rFonts w:ascii="Times New Roman" w:hAnsi="Times New Roman" w:cs="Times New Roman"/>
          <w:sz w:val="24"/>
          <w:szCs w:val="24"/>
        </w:rPr>
        <w:t xml:space="preserve">«Калевальская </w:t>
      </w:r>
      <w:r w:rsidRPr="00F3658B">
        <w:rPr>
          <w:rFonts w:ascii="Times New Roman" w:hAnsi="Times New Roman" w:cs="Times New Roman"/>
          <w:sz w:val="24"/>
          <w:szCs w:val="24"/>
        </w:rPr>
        <w:t>РДЮСШ</w:t>
      </w:r>
      <w:r w:rsidR="0039352F">
        <w:rPr>
          <w:rFonts w:ascii="Times New Roman" w:hAnsi="Times New Roman" w:cs="Times New Roman"/>
          <w:sz w:val="24"/>
          <w:szCs w:val="24"/>
        </w:rPr>
        <w:t>»</w:t>
      </w:r>
      <w:r w:rsidRPr="00F3658B">
        <w:rPr>
          <w:rFonts w:ascii="Times New Roman" w:hAnsi="Times New Roman" w:cs="Times New Roman"/>
          <w:sz w:val="24"/>
          <w:szCs w:val="24"/>
        </w:rPr>
        <w:t xml:space="preserve">).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Обеспеченность услугами дополнительного образования в городском поселении представлена более чем достаточно, в отличие от сельских населенных пунктов. При дальнейшем развитии сферы образования района, необходимо предусмотреть комплексное развитие системы дополнительного образования и ее интеграцию в существующую образовательную инфраструктуру сельских поселений с поддержкой многоуровневых потребностей населения.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В системе образования Калевальского муниципального района сохраняются негативные тенденции, без решения которых невозможно дальнейшее динамичное развитие: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1. наблюдается сокращение численности обучающихся в образовательных учреждениях района, это связано с выездом населения за пределы района и демографической ситуацией в целом;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2. наблюдается тенденция старения педагогических кадров в образовательных учреждениях района;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3. имеется текущая потребность в педагогических кадрах;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4. требует совершенствования работа по выявлению и продвижению инновационного опыта, поддержке творческих способностей и инициатив работников образовательных учреждений; </w:t>
      </w:r>
    </w:p>
    <w:p w:rsidR="00406504" w:rsidRPr="00F3658B" w:rsidRDefault="00406504" w:rsidP="00AA7B98">
      <w:pPr>
        <w:pStyle w:val="af5"/>
        <w:jc w:val="both"/>
        <w:rPr>
          <w:rFonts w:ascii="Times New Roman" w:hAnsi="Times New Roman" w:cs="Times New Roman"/>
          <w:bCs/>
          <w:sz w:val="24"/>
          <w:szCs w:val="24"/>
        </w:rPr>
      </w:pPr>
      <w:r w:rsidRPr="00F3658B">
        <w:rPr>
          <w:rFonts w:ascii="Times New Roman" w:hAnsi="Times New Roman" w:cs="Times New Roman"/>
          <w:sz w:val="24"/>
          <w:szCs w:val="24"/>
        </w:rPr>
        <w:t>5. актуальна проблема обновления материально-технической базы общеобразовательных учреждений, которая обусловлена переходом к новым федеральным государственным образовательным стандартам общего образования второго поколения, к новому содержанию и технологиям общего образования</w:t>
      </w:r>
    </w:p>
    <w:p w:rsidR="00406504" w:rsidRDefault="00406504" w:rsidP="00AA7B98">
      <w:pPr>
        <w:pStyle w:val="af5"/>
        <w:jc w:val="both"/>
        <w:rPr>
          <w:rFonts w:ascii="Times New Roman" w:hAnsi="Times New Roman" w:cs="Times New Roman"/>
          <w:bCs/>
          <w:sz w:val="24"/>
          <w:szCs w:val="24"/>
        </w:rPr>
      </w:pPr>
    </w:p>
    <w:p w:rsidR="0039352F" w:rsidRDefault="0039352F" w:rsidP="00AA7B98">
      <w:pPr>
        <w:pStyle w:val="af5"/>
        <w:jc w:val="both"/>
        <w:rPr>
          <w:rFonts w:ascii="Times New Roman" w:hAnsi="Times New Roman" w:cs="Times New Roman"/>
          <w:bCs/>
          <w:sz w:val="24"/>
          <w:szCs w:val="24"/>
        </w:rPr>
      </w:pPr>
    </w:p>
    <w:p w:rsidR="0039352F" w:rsidRPr="00F3658B" w:rsidRDefault="0039352F" w:rsidP="00AA7B98">
      <w:pPr>
        <w:pStyle w:val="af5"/>
        <w:jc w:val="both"/>
        <w:rPr>
          <w:rFonts w:ascii="Times New Roman" w:hAnsi="Times New Roman" w:cs="Times New Roman"/>
          <w:bCs/>
          <w:sz w:val="24"/>
          <w:szCs w:val="24"/>
        </w:rPr>
      </w:pPr>
    </w:p>
    <w:p w:rsidR="00406504" w:rsidRPr="00F3658B" w:rsidRDefault="00406504" w:rsidP="00AA7B98">
      <w:pPr>
        <w:pStyle w:val="af5"/>
        <w:jc w:val="center"/>
        <w:rPr>
          <w:rFonts w:ascii="Times New Roman" w:hAnsi="Times New Roman" w:cs="Times New Roman"/>
          <w:b/>
          <w:sz w:val="24"/>
          <w:szCs w:val="24"/>
        </w:rPr>
      </w:pPr>
      <w:r w:rsidRPr="00F3658B">
        <w:rPr>
          <w:rFonts w:ascii="Times New Roman" w:hAnsi="Times New Roman" w:cs="Times New Roman"/>
          <w:b/>
          <w:sz w:val="24"/>
          <w:szCs w:val="24"/>
        </w:rPr>
        <w:t>Раздел 1. Цель и задачи муниципальной программы «Развитие образования в Калевальском муниципальном районе на 2022-</w:t>
      </w:r>
      <w:r w:rsidR="009A31BC">
        <w:rPr>
          <w:rFonts w:ascii="Times New Roman" w:hAnsi="Times New Roman" w:cs="Times New Roman"/>
          <w:b/>
          <w:sz w:val="24"/>
          <w:szCs w:val="24"/>
        </w:rPr>
        <w:t>2027</w:t>
      </w:r>
      <w:r w:rsidRPr="00F3658B">
        <w:rPr>
          <w:rFonts w:ascii="Times New Roman" w:hAnsi="Times New Roman" w:cs="Times New Roman"/>
          <w:b/>
          <w:sz w:val="24"/>
          <w:szCs w:val="24"/>
        </w:rPr>
        <w:t xml:space="preserve"> годы» (далее - Программа)</w:t>
      </w:r>
    </w:p>
    <w:p w:rsidR="00406504" w:rsidRPr="00F3658B" w:rsidRDefault="00406504" w:rsidP="00AA7B98">
      <w:pPr>
        <w:pStyle w:val="af5"/>
        <w:jc w:val="both"/>
        <w:rPr>
          <w:rFonts w:ascii="Times New Roman" w:hAnsi="Times New Roman" w:cs="Times New Roman"/>
          <w:sz w:val="24"/>
          <w:szCs w:val="24"/>
        </w:rPr>
      </w:pP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Цель Программы: повышение доступности и качества образования.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Достижение данной цели будет обеспечиваться решением следующих основных задач: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 Развитие дошкольного образования, обеспечивающего равный доступ к качественным образовательным услугам для всех категорий граждан;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 Обеспечение доступности качественного образования, соответствующего требованиям Федеральных государственных образовательных стандартов общего образования в рамках реализации региональных проектов «Успех каждого ребенка», «Поддержка семей, имеющих детей», «Современная школа», «Цифровая образовательная среда», «Социальная активность» национального проекта «Образование»;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 Достижение целевых показателей реализации региональных проектов «Успех каждого ребенка», «Поддержка семей, имеющих детей», «Современная школа», «Цифровая образовательная среда», «Социальная активность» национального проекта «Образование»;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Достижение целевых показателей реализации регионального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w:t>
      </w:r>
    </w:p>
    <w:p w:rsidR="00E516EB" w:rsidRPr="00F3658B" w:rsidRDefault="00E516EB" w:rsidP="00AA7B98">
      <w:pPr>
        <w:spacing w:after="0" w:line="240" w:lineRule="auto"/>
        <w:jc w:val="center"/>
        <w:rPr>
          <w:rFonts w:ascii="Times New Roman" w:hAnsi="Times New Roman" w:cs="Times New Roman"/>
          <w:b/>
          <w:sz w:val="24"/>
          <w:szCs w:val="24"/>
        </w:rPr>
      </w:pPr>
    </w:p>
    <w:p w:rsidR="00406504" w:rsidRPr="00F3658B" w:rsidRDefault="00406504" w:rsidP="00AA7B98">
      <w:pPr>
        <w:pStyle w:val="af5"/>
        <w:jc w:val="center"/>
        <w:rPr>
          <w:rFonts w:ascii="Times New Roman" w:hAnsi="Times New Roman" w:cs="Times New Roman"/>
          <w:b/>
          <w:sz w:val="24"/>
          <w:szCs w:val="24"/>
        </w:rPr>
      </w:pPr>
      <w:r w:rsidRPr="00F3658B">
        <w:rPr>
          <w:rFonts w:ascii="Times New Roman" w:hAnsi="Times New Roman" w:cs="Times New Roman"/>
          <w:b/>
          <w:sz w:val="24"/>
          <w:szCs w:val="24"/>
        </w:rPr>
        <w:t xml:space="preserve">Раздел 2. </w:t>
      </w:r>
      <w:r w:rsidR="00A3346A" w:rsidRPr="00F3658B">
        <w:rPr>
          <w:rFonts w:ascii="Times New Roman" w:hAnsi="Times New Roman" w:cs="Times New Roman"/>
          <w:b/>
          <w:sz w:val="24"/>
          <w:szCs w:val="24"/>
        </w:rPr>
        <w:t>Сроки</w:t>
      </w:r>
      <w:r w:rsidRPr="00F3658B">
        <w:rPr>
          <w:rFonts w:ascii="Times New Roman" w:hAnsi="Times New Roman" w:cs="Times New Roman"/>
          <w:b/>
          <w:sz w:val="24"/>
          <w:szCs w:val="24"/>
        </w:rPr>
        <w:t xml:space="preserve"> реализации муниципальной программы</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«Развитие образования </w:t>
      </w:r>
      <w:r w:rsidR="00A3346A">
        <w:rPr>
          <w:rFonts w:ascii="Times New Roman" w:hAnsi="Times New Roman" w:cs="Times New Roman"/>
          <w:sz w:val="24"/>
          <w:szCs w:val="24"/>
        </w:rPr>
        <w:t xml:space="preserve"> </w:t>
      </w:r>
      <w:r w:rsidRPr="00F3658B">
        <w:rPr>
          <w:rFonts w:ascii="Times New Roman" w:hAnsi="Times New Roman" w:cs="Times New Roman"/>
          <w:sz w:val="24"/>
          <w:szCs w:val="24"/>
        </w:rPr>
        <w:t>в Калевальском  муниципальном районе на 2022-</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годы»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Программа реализуется в один этап с 2022 года по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 что обеспечит преемственность выполнения программных мероприятий и позволит последовательно решить поставленные задачи. </w:t>
      </w:r>
    </w:p>
    <w:p w:rsidR="00406504" w:rsidRPr="00F3658B" w:rsidRDefault="00406504" w:rsidP="00AA7B98">
      <w:pPr>
        <w:pStyle w:val="af5"/>
        <w:jc w:val="both"/>
        <w:rPr>
          <w:rFonts w:ascii="Times New Roman" w:hAnsi="Times New Roman" w:cs="Times New Roman"/>
          <w:sz w:val="24"/>
          <w:szCs w:val="24"/>
        </w:rPr>
      </w:pPr>
    </w:p>
    <w:p w:rsidR="00406504" w:rsidRPr="00F3658B" w:rsidRDefault="00406504" w:rsidP="00AA7B98">
      <w:pPr>
        <w:pStyle w:val="af5"/>
        <w:jc w:val="center"/>
        <w:rPr>
          <w:rFonts w:ascii="Times New Roman" w:hAnsi="Times New Roman" w:cs="Times New Roman"/>
          <w:b/>
          <w:sz w:val="24"/>
          <w:szCs w:val="24"/>
        </w:rPr>
      </w:pPr>
      <w:r w:rsidRPr="00F3658B">
        <w:rPr>
          <w:rFonts w:ascii="Times New Roman" w:hAnsi="Times New Roman" w:cs="Times New Roman"/>
          <w:b/>
          <w:sz w:val="24"/>
          <w:szCs w:val="24"/>
        </w:rPr>
        <w:t>Раздел 3. Подпрограммы муниципальной программы</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«Развитие образования </w:t>
      </w:r>
      <w:r w:rsidR="00A3346A">
        <w:rPr>
          <w:rFonts w:ascii="Times New Roman" w:hAnsi="Times New Roman" w:cs="Times New Roman"/>
          <w:sz w:val="24"/>
          <w:szCs w:val="24"/>
        </w:rPr>
        <w:t xml:space="preserve"> </w:t>
      </w:r>
      <w:r w:rsidRPr="00F3658B">
        <w:rPr>
          <w:rFonts w:ascii="Times New Roman" w:hAnsi="Times New Roman" w:cs="Times New Roman"/>
          <w:sz w:val="24"/>
          <w:szCs w:val="24"/>
        </w:rPr>
        <w:t xml:space="preserve"> в Калевальском муниципальном районе на 2022-</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годы»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В рамках муниципальной программы предусмотрено выделение следующих подпрограмм: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1. «Развитие дошкольного образования в Калевальском муниципальном районе на 2022-</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годы».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2. «Развитие общего образования в Калевальском муниципальном районе на 2022-</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годы». </w:t>
      </w:r>
    </w:p>
    <w:p w:rsidR="00406504" w:rsidRPr="00F3658B" w:rsidRDefault="00406504"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3. «Развитие системы дополнительного образования в Калевальском муниципальном районе на 2022-</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годы</w:t>
      </w:r>
    </w:p>
    <w:p w:rsidR="00E516EB" w:rsidRPr="00F3658B" w:rsidRDefault="00E516EB" w:rsidP="00AA7B98">
      <w:pPr>
        <w:spacing w:after="0" w:line="240" w:lineRule="auto"/>
        <w:jc w:val="center"/>
        <w:rPr>
          <w:rFonts w:ascii="Times New Roman" w:hAnsi="Times New Roman" w:cs="Times New Roman"/>
          <w:b/>
          <w:sz w:val="24"/>
          <w:szCs w:val="24"/>
        </w:rPr>
      </w:pPr>
    </w:p>
    <w:p w:rsidR="00725926" w:rsidRPr="00F3658B" w:rsidRDefault="005707D6" w:rsidP="00AA7B98">
      <w:pPr>
        <w:spacing w:after="0" w:line="240" w:lineRule="auto"/>
        <w:ind w:firstLine="709"/>
        <w:jc w:val="both"/>
        <w:rPr>
          <w:rFonts w:ascii="Times New Roman" w:hAnsi="Times New Roman" w:cs="Times New Roman"/>
          <w:color w:val="000000"/>
          <w:sz w:val="24"/>
          <w:szCs w:val="24"/>
        </w:rPr>
      </w:pPr>
      <w:r w:rsidRPr="00F3658B">
        <w:rPr>
          <w:rFonts w:ascii="Times New Roman" w:hAnsi="Times New Roman" w:cs="Times New Roman"/>
          <w:b/>
          <w:color w:val="000000"/>
          <w:sz w:val="24"/>
          <w:szCs w:val="24"/>
        </w:rPr>
        <w:t>3</w:t>
      </w:r>
      <w:r w:rsidR="00725926" w:rsidRPr="00F3658B">
        <w:rPr>
          <w:rFonts w:ascii="Times New Roman" w:hAnsi="Times New Roman" w:cs="Times New Roman"/>
          <w:b/>
          <w:color w:val="000000"/>
          <w:sz w:val="24"/>
          <w:szCs w:val="24"/>
        </w:rPr>
        <w:t xml:space="preserve">.1. Подпрограмма 1 «Развитие дошкольного образования» </w:t>
      </w:r>
      <w:r w:rsidR="00725926" w:rsidRPr="00F3658B">
        <w:rPr>
          <w:rFonts w:ascii="Times New Roman" w:hAnsi="Times New Roman" w:cs="Times New Roman"/>
          <w:color w:val="000000"/>
          <w:sz w:val="24"/>
          <w:szCs w:val="24"/>
        </w:rPr>
        <w:t>(далее - Подпрограмма 1).</w:t>
      </w:r>
    </w:p>
    <w:p w:rsidR="00725926" w:rsidRPr="00F3658B" w:rsidRDefault="00725926" w:rsidP="00AA7B98">
      <w:pPr>
        <w:pStyle w:val="a9"/>
        <w:tabs>
          <w:tab w:val="left" w:pos="993"/>
        </w:tabs>
        <w:spacing w:before="0" w:after="0"/>
        <w:ind w:firstLine="709"/>
        <w:jc w:val="both"/>
        <w:rPr>
          <w:sz w:val="24"/>
          <w:szCs w:val="24"/>
        </w:rPr>
      </w:pPr>
      <w:r w:rsidRPr="00F3658B">
        <w:rPr>
          <w:sz w:val="24"/>
          <w:szCs w:val="24"/>
        </w:rPr>
        <w:t>Целью Подпрограммы 1 является повышение качества и доступности дошкольного образования.</w:t>
      </w:r>
    </w:p>
    <w:p w:rsidR="00725926" w:rsidRPr="00F3658B" w:rsidRDefault="00725926" w:rsidP="00AA7B98">
      <w:pPr>
        <w:pStyle w:val="a9"/>
        <w:tabs>
          <w:tab w:val="left" w:pos="993"/>
        </w:tabs>
        <w:spacing w:before="0" w:after="0"/>
        <w:ind w:firstLine="709"/>
        <w:jc w:val="both"/>
        <w:rPr>
          <w:sz w:val="24"/>
          <w:szCs w:val="24"/>
        </w:rPr>
      </w:pPr>
      <w:r w:rsidRPr="00F3658B">
        <w:rPr>
          <w:sz w:val="24"/>
          <w:szCs w:val="24"/>
        </w:rPr>
        <w:t>Для достижения целей подпрограммы 1 необходимо решение следующих задач:</w:t>
      </w:r>
    </w:p>
    <w:p w:rsidR="00725926" w:rsidRPr="00F3658B" w:rsidRDefault="00725926" w:rsidP="00AA7B98">
      <w:pPr>
        <w:pStyle w:val="a9"/>
        <w:tabs>
          <w:tab w:val="left" w:pos="993"/>
        </w:tabs>
        <w:spacing w:before="0" w:after="0"/>
        <w:ind w:firstLine="709"/>
        <w:jc w:val="both"/>
        <w:rPr>
          <w:sz w:val="24"/>
          <w:szCs w:val="24"/>
        </w:rPr>
      </w:pPr>
      <w:r w:rsidRPr="00F3658B">
        <w:rPr>
          <w:sz w:val="24"/>
          <w:szCs w:val="24"/>
        </w:rPr>
        <w:t>- повышение качества реализации образовательных программ дошкольного образования;</w:t>
      </w:r>
    </w:p>
    <w:p w:rsidR="00725926" w:rsidRPr="00F3658B" w:rsidRDefault="00725926" w:rsidP="00AA7B98">
      <w:pPr>
        <w:pStyle w:val="a9"/>
        <w:tabs>
          <w:tab w:val="left" w:pos="993"/>
        </w:tabs>
        <w:spacing w:before="0" w:after="0"/>
        <w:ind w:firstLine="709"/>
        <w:jc w:val="both"/>
        <w:rPr>
          <w:sz w:val="24"/>
          <w:szCs w:val="24"/>
        </w:rPr>
      </w:pPr>
      <w:r w:rsidRPr="00F3658B">
        <w:rPr>
          <w:sz w:val="24"/>
          <w:szCs w:val="24"/>
        </w:rPr>
        <w:t>- повышение качества содержания образовательной деятельности в муниципальных дошкольных  организациях и дошкольных групп при школах;</w:t>
      </w:r>
    </w:p>
    <w:p w:rsidR="00725926" w:rsidRPr="00F3658B" w:rsidRDefault="00725926" w:rsidP="00AA7B98">
      <w:pPr>
        <w:pStyle w:val="a9"/>
        <w:tabs>
          <w:tab w:val="left" w:pos="993"/>
        </w:tabs>
        <w:spacing w:before="0" w:after="0"/>
        <w:ind w:firstLine="709"/>
        <w:jc w:val="both"/>
        <w:rPr>
          <w:sz w:val="24"/>
          <w:szCs w:val="24"/>
        </w:rPr>
      </w:pPr>
      <w:r w:rsidRPr="00F3658B">
        <w:rPr>
          <w:sz w:val="24"/>
          <w:szCs w:val="24"/>
        </w:rPr>
        <w:t>- повышение качества образовательных (кадры, развивающая предметно-пространственная среда, психолого-педагогические условия)  и материально-технических условий  в муниципальных дошкольных организациях и дошкольных групп при школах;</w:t>
      </w:r>
    </w:p>
    <w:p w:rsidR="00725926" w:rsidRPr="00F3658B" w:rsidRDefault="00725926" w:rsidP="00AA7B98">
      <w:pPr>
        <w:pStyle w:val="a9"/>
        <w:tabs>
          <w:tab w:val="left" w:pos="993"/>
        </w:tabs>
        <w:spacing w:before="0" w:after="0"/>
        <w:ind w:firstLine="709"/>
        <w:jc w:val="both"/>
        <w:rPr>
          <w:sz w:val="24"/>
          <w:szCs w:val="24"/>
        </w:rPr>
      </w:pPr>
      <w:r w:rsidRPr="00F3658B">
        <w:rPr>
          <w:sz w:val="24"/>
          <w:szCs w:val="24"/>
        </w:rPr>
        <w:t>- совершенствование форм работы  по взаимодействию с семьей;</w:t>
      </w:r>
    </w:p>
    <w:p w:rsidR="00725926" w:rsidRPr="00F3658B" w:rsidRDefault="00725926" w:rsidP="00AA7B98">
      <w:pPr>
        <w:spacing w:after="0" w:line="240" w:lineRule="auto"/>
        <w:ind w:firstLine="709"/>
        <w:jc w:val="both"/>
        <w:rPr>
          <w:rFonts w:ascii="Times New Roman" w:hAnsi="Times New Roman" w:cs="Times New Roman"/>
          <w:b/>
          <w:color w:val="000000"/>
          <w:sz w:val="24"/>
          <w:szCs w:val="24"/>
        </w:rPr>
      </w:pPr>
      <w:r w:rsidRPr="00F3658B">
        <w:rPr>
          <w:rFonts w:ascii="Times New Roman" w:hAnsi="Times New Roman" w:cs="Times New Roman"/>
          <w:sz w:val="24"/>
          <w:szCs w:val="24"/>
        </w:rPr>
        <w:lastRenderedPageBreak/>
        <w:t>- повышение качества управления в муниципальных дошкольных организациях и дошкольных группах при школах.</w:t>
      </w:r>
    </w:p>
    <w:p w:rsidR="00725926" w:rsidRPr="00F3658B" w:rsidRDefault="005707D6" w:rsidP="00AA7B98">
      <w:pPr>
        <w:spacing w:after="0" w:line="240" w:lineRule="auto"/>
        <w:ind w:firstLine="709"/>
        <w:jc w:val="both"/>
        <w:rPr>
          <w:rFonts w:ascii="Times New Roman" w:hAnsi="Times New Roman" w:cs="Times New Roman"/>
          <w:color w:val="000000"/>
          <w:sz w:val="24"/>
          <w:szCs w:val="24"/>
        </w:rPr>
      </w:pPr>
      <w:r w:rsidRPr="00F3658B">
        <w:rPr>
          <w:rFonts w:ascii="Times New Roman" w:hAnsi="Times New Roman" w:cs="Times New Roman"/>
          <w:b/>
          <w:color w:val="000000"/>
          <w:sz w:val="24"/>
          <w:szCs w:val="24"/>
        </w:rPr>
        <w:t>3</w:t>
      </w:r>
      <w:r w:rsidR="00725926" w:rsidRPr="00F3658B">
        <w:rPr>
          <w:rFonts w:ascii="Times New Roman" w:hAnsi="Times New Roman" w:cs="Times New Roman"/>
          <w:b/>
          <w:color w:val="000000"/>
          <w:sz w:val="24"/>
          <w:szCs w:val="24"/>
        </w:rPr>
        <w:t>.2. Подпрограмма 2 «Развитие общего образования</w:t>
      </w:r>
      <w:r w:rsidR="00725926" w:rsidRPr="00F3658B">
        <w:rPr>
          <w:rFonts w:ascii="Times New Roman" w:hAnsi="Times New Roman" w:cs="Times New Roman"/>
          <w:color w:val="000000"/>
          <w:sz w:val="24"/>
          <w:szCs w:val="24"/>
        </w:rPr>
        <w:t>» (далее - Подпрограмма 2).</w:t>
      </w:r>
    </w:p>
    <w:p w:rsidR="00725926" w:rsidRPr="00F3658B" w:rsidRDefault="00725926" w:rsidP="00AA7B98">
      <w:pPr>
        <w:widowControl w:val="0"/>
        <w:autoSpaceDE w:val="0"/>
        <w:spacing w:after="0" w:line="240" w:lineRule="auto"/>
        <w:ind w:firstLine="709"/>
        <w:jc w:val="both"/>
        <w:rPr>
          <w:rFonts w:ascii="Times New Roman" w:hAnsi="Times New Roman" w:cs="Times New Roman"/>
          <w:bCs/>
          <w:color w:val="000000"/>
          <w:sz w:val="24"/>
          <w:szCs w:val="24"/>
        </w:rPr>
      </w:pPr>
      <w:r w:rsidRPr="00F3658B">
        <w:rPr>
          <w:rFonts w:ascii="Times New Roman" w:hAnsi="Times New Roman" w:cs="Times New Roman"/>
          <w:bCs/>
          <w:color w:val="000000"/>
          <w:sz w:val="24"/>
          <w:szCs w:val="24"/>
        </w:rPr>
        <w:t>Целью Подпрограммы 2 является повышение качества и доступности общего образования.</w:t>
      </w:r>
    </w:p>
    <w:p w:rsidR="00725926" w:rsidRPr="00F3658B" w:rsidRDefault="00725926" w:rsidP="00AA7B98">
      <w:pPr>
        <w:widowControl w:val="0"/>
        <w:autoSpaceDE w:val="0"/>
        <w:spacing w:after="0" w:line="240" w:lineRule="auto"/>
        <w:ind w:firstLine="709"/>
        <w:jc w:val="both"/>
        <w:rPr>
          <w:rFonts w:ascii="Times New Roman" w:hAnsi="Times New Roman" w:cs="Times New Roman"/>
          <w:bCs/>
          <w:color w:val="000000"/>
          <w:sz w:val="24"/>
          <w:szCs w:val="24"/>
        </w:rPr>
      </w:pPr>
      <w:r w:rsidRPr="00F3658B">
        <w:rPr>
          <w:rFonts w:ascii="Times New Roman" w:hAnsi="Times New Roman" w:cs="Times New Roman"/>
          <w:bCs/>
          <w:color w:val="000000"/>
          <w:sz w:val="24"/>
          <w:szCs w:val="24"/>
        </w:rPr>
        <w:t>Для достижения целей подпрограммы 2 необходимо решение следующих основных задач:</w:t>
      </w:r>
    </w:p>
    <w:p w:rsidR="00725926" w:rsidRPr="00F3658B" w:rsidRDefault="00725926" w:rsidP="00AA7B98">
      <w:pPr>
        <w:pStyle w:val="a9"/>
        <w:tabs>
          <w:tab w:val="left" w:pos="993"/>
        </w:tabs>
        <w:spacing w:before="0" w:after="0"/>
        <w:ind w:firstLine="709"/>
        <w:jc w:val="both"/>
        <w:rPr>
          <w:sz w:val="24"/>
          <w:szCs w:val="24"/>
        </w:rPr>
      </w:pPr>
      <w:r w:rsidRPr="00F3658B">
        <w:rPr>
          <w:sz w:val="24"/>
          <w:szCs w:val="24"/>
        </w:rPr>
        <w:t xml:space="preserve">- совершенствование системы оценки качества подготовки обучающихся;  </w:t>
      </w:r>
    </w:p>
    <w:p w:rsidR="00725926" w:rsidRPr="00F3658B" w:rsidRDefault="00725926" w:rsidP="00AA7B98">
      <w:pPr>
        <w:pStyle w:val="a9"/>
        <w:tabs>
          <w:tab w:val="left" w:pos="993"/>
        </w:tabs>
        <w:spacing w:before="0" w:after="0"/>
        <w:ind w:firstLine="709"/>
        <w:jc w:val="both"/>
        <w:rPr>
          <w:sz w:val="24"/>
          <w:szCs w:val="24"/>
        </w:rPr>
      </w:pPr>
      <w:r w:rsidRPr="00F3658B">
        <w:rPr>
          <w:sz w:val="24"/>
          <w:szCs w:val="24"/>
        </w:rPr>
        <w:t xml:space="preserve">- создание условий для предоставления качественного  базового образования во всех муниципальных образовательных организациях </w:t>
      </w:r>
      <w:r w:rsidR="005707D6" w:rsidRPr="00F3658B">
        <w:rPr>
          <w:sz w:val="24"/>
          <w:szCs w:val="24"/>
        </w:rPr>
        <w:t xml:space="preserve">Калевальского муниципального </w:t>
      </w:r>
      <w:r w:rsidRPr="00F3658B">
        <w:rPr>
          <w:sz w:val="24"/>
          <w:szCs w:val="24"/>
        </w:rPr>
        <w:t xml:space="preserve"> района независимо от их места территориального расположения и контингента обучающихся путем методического сопровождения и поддержки школ с низкими образовательными результатами и/или школами, функционирующими в неблагоприятных социальных условиях.</w:t>
      </w:r>
    </w:p>
    <w:p w:rsidR="00725926" w:rsidRPr="00F3658B" w:rsidRDefault="00725926" w:rsidP="00AA7B98">
      <w:pPr>
        <w:pStyle w:val="a9"/>
        <w:tabs>
          <w:tab w:val="left" w:pos="993"/>
        </w:tabs>
        <w:spacing w:before="0" w:after="0"/>
        <w:ind w:firstLine="709"/>
        <w:jc w:val="both"/>
        <w:rPr>
          <w:sz w:val="24"/>
          <w:szCs w:val="24"/>
        </w:rPr>
      </w:pPr>
      <w:r w:rsidRPr="00F3658B">
        <w:rPr>
          <w:sz w:val="24"/>
          <w:szCs w:val="24"/>
        </w:rPr>
        <w:t>- совершенствование системы работы по самоопределению и профессиональной ориентации обучающихся, в том числе обучающихся с ОВЗ.</w:t>
      </w:r>
    </w:p>
    <w:p w:rsidR="005707D6" w:rsidRPr="00F3658B" w:rsidRDefault="005707D6" w:rsidP="00AA7B98">
      <w:pPr>
        <w:pStyle w:val="a9"/>
        <w:tabs>
          <w:tab w:val="left" w:pos="993"/>
        </w:tabs>
        <w:spacing w:before="0" w:after="0"/>
        <w:ind w:firstLine="709"/>
        <w:jc w:val="both"/>
        <w:rPr>
          <w:sz w:val="24"/>
          <w:szCs w:val="24"/>
        </w:rPr>
      </w:pPr>
    </w:p>
    <w:p w:rsidR="00725926" w:rsidRPr="00F3658B" w:rsidRDefault="005707D6" w:rsidP="00AA7B98">
      <w:pPr>
        <w:spacing w:after="0" w:line="240" w:lineRule="auto"/>
        <w:ind w:firstLine="709"/>
        <w:jc w:val="both"/>
        <w:rPr>
          <w:rFonts w:ascii="Times New Roman" w:hAnsi="Times New Roman" w:cs="Times New Roman"/>
          <w:color w:val="000000"/>
          <w:sz w:val="24"/>
          <w:szCs w:val="24"/>
        </w:rPr>
      </w:pPr>
      <w:r w:rsidRPr="00F3658B">
        <w:rPr>
          <w:rFonts w:ascii="Times New Roman" w:hAnsi="Times New Roman" w:cs="Times New Roman"/>
          <w:b/>
          <w:color w:val="000000"/>
          <w:sz w:val="24"/>
          <w:szCs w:val="24"/>
        </w:rPr>
        <w:t>3</w:t>
      </w:r>
      <w:r w:rsidR="00725926" w:rsidRPr="00F3658B">
        <w:rPr>
          <w:rFonts w:ascii="Times New Roman" w:hAnsi="Times New Roman" w:cs="Times New Roman"/>
          <w:b/>
          <w:color w:val="000000"/>
          <w:sz w:val="24"/>
          <w:szCs w:val="24"/>
        </w:rPr>
        <w:t xml:space="preserve">.3. Подпрограмма 3 «Развитие дополнительного образования» </w:t>
      </w:r>
      <w:r w:rsidR="00725926" w:rsidRPr="00F3658B">
        <w:rPr>
          <w:rFonts w:ascii="Times New Roman" w:hAnsi="Times New Roman" w:cs="Times New Roman"/>
          <w:color w:val="000000"/>
          <w:sz w:val="24"/>
          <w:szCs w:val="24"/>
        </w:rPr>
        <w:t>(далее - Подпрограмма 3).</w:t>
      </w:r>
    </w:p>
    <w:p w:rsidR="00725926" w:rsidRPr="00F3658B" w:rsidRDefault="00725926" w:rsidP="00AA7B98">
      <w:pPr>
        <w:widowControl w:val="0"/>
        <w:autoSpaceDE w:val="0"/>
        <w:spacing w:after="0" w:line="240" w:lineRule="auto"/>
        <w:ind w:firstLine="709"/>
        <w:jc w:val="both"/>
        <w:rPr>
          <w:rFonts w:ascii="Times New Roman" w:hAnsi="Times New Roman" w:cs="Times New Roman"/>
          <w:bCs/>
          <w:color w:val="000000"/>
          <w:sz w:val="24"/>
          <w:szCs w:val="24"/>
        </w:rPr>
      </w:pPr>
      <w:r w:rsidRPr="00F3658B">
        <w:rPr>
          <w:rFonts w:ascii="Times New Roman" w:hAnsi="Times New Roman" w:cs="Times New Roman"/>
          <w:bCs/>
          <w:color w:val="000000"/>
          <w:sz w:val="24"/>
          <w:szCs w:val="24"/>
        </w:rPr>
        <w:t>Целью Подпрограммы 3 является повышение качества и доступности дополнительного образования.</w:t>
      </w:r>
    </w:p>
    <w:p w:rsidR="00725926" w:rsidRPr="00F3658B" w:rsidRDefault="00725926" w:rsidP="00AA7B98">
      <w:pPr>
        <w:widowControl w:val="0"/>
        <w:autoSpaceDE w:val="0"/>
        <w:spacing w:after="0" w:line="240" w:lineRule="auto"/>
        <w:ind w:firstLine="709"/>
        <w:jc w:val="both"/>
        <w:rPr>
          <w:rFonts w:ascii="Times New Roman" w:hAnsi="Times New Roman" w:cs="Times New Roman"/>
          <w:sz w:val="24"/>
          <w:szCs w:val="24"/>
        </w:rPr>
      </w:pPr>
      <w:r w:rsidRPr="00F3658B">
        <w:rPr>
          <w:rFonts w:ascii="Times New Roman" w:hAnsi="Times New Roman" w:cs="Times New Roman"/>
          <w:bCs/>
          <w:color w:val="000000"/>
          <w:sz w:val="24"/>
          <w:szCs w:val="24"/>
        </w:rPr>
        <w:t>Для достижения целей подпрограммы 3 необходимо решение следующих основных задач:</w:t>
      </w:r>
      <w:r w:rsidRPr="00F3658B">
        <w:rPr>
          <w:rFonts w:ascii="Times New Roman" w:hAnsi="Times New Roman" w:cs="Times New Roman"/>
          <w:sz w:val="24"/>
          <w:szCs w:val="24"/>
        </w:rPr>
        <w:t xml:space="preserve"> </w:t>
      </w:r>
    </w:p>
    <w:p w:rsidR="00725926" w:rsidRPr="00F3658B" w:rsidRDefault="00725926" w:rsidP="00AA7B98">
      <w:pPr>
        <w:spacing w:after="0" w:line="240" w:lineRule="auto"/>
        <w:ind w:firstLine="709"/>
        <w:jc w:val="both"/>
        <w:rPr>
          <w:rFonts w:ascii="Times New Roman" w:hAnsi="Times New Roman" w:cs="Times New Roman"/>
          <w:sz w:val="24"/>
          <w:szCs w:val="24"/>
        </w:rPr>
      </w:pPr>
      <w:r w:rsidRPr="00F3658B">
        <w:rPr>
          <w:rFonts w:ascii="Times New Roman" w:hAnsi="Times New Roman" w:cs="Times New Roman"/>
          <w:sz w:val="24"/>
          <w:szCs w:val="24"/>
        </w:rPr>
        <w:t xml:space="preserve">- совершенствование системы выявления, поддержки и развития способностей и талантов у детей и молодёжи, в том числе  у обучающихся с ОВЗ, через реализацию комплекса мероприятий, направленных на выявление, поддержку, сопровождение, а также достижение максимальных образовательных результатов; </w:t>
      </w:r>
    </w:p>
    <w:p w:rsidR="00725926" w:rsidRPr="00F3658B" w:rsidRDefault="00725926" w:rsidP="00AA7B98">
      <w:pPr>
        <w:spacing w:after="0" w:line="240" w:lineRule="auto"/>
        <w:ind w:firstLine="709"/>
        <w:jc w:val="both"/>
        <w:rPr>
          <w:rFonts w:ascii="Times New Roman" w:hAnsi="Times New Roman" w:cs="Times New Roman"/>
          <w:sz w:val="24"/>
          <w:szCs w:val="24"/>
        </w:rPr>
      </w:pPr>
      <w:r w:rsidRPr="00F3658B">
        <w:rPr>
          <w:rFonts w:ascii="Times New Roman" w:hAnsi="Times New Roman" w:cs="Times New Roman"/>
          <w:sz w:val="24"/>
          <w:szCs w:val="24"/>
        </w:rPr>
        <w:t xml:space="preserve"> -  обеспечение реализации прав детей различных категорий на получение дополнительного  образования (увеличение охвата обучающихся дополнительным образованием);</w:t>
      </w:r>
    </w:p>
    <w:p w:rsidR="00725926" w:rsidRPr="00F3658B" w:rsidRDefault="00725926" w:rsidP="00AA7B98">
      <w:pPr>
        <w:spacing w:after="0" w:line="240" w:lineRule="auto"/>
        <w:ind w:firstLine="709"/>
        <w:jc w:val="both"/>
        <w:rPr>
          <w:rFonts w:ascii="Times New Roman" w:hAnsi="Times New Roman" w:cs="Times New Roman"/>
          <w:sz w:val="24"/>
          <w:szCs w:val="24"/>
        </w:rPr>
      </w:pPr>
      <w:r w:rsidRPr="00F3658B">
        <w:rPr>
          <w:rFonts w:ascii="Times New Roman" w:hAnsi="Times New Roman" w:cs="Times New Roman"/>
          <w:sz w:val="24"/>
          <w:szCs w:val="24"/>
        </w:rPr>
        <w:t>- создание условий для проявления и развития личности как индивидуальности посредством выбора соответствующего её возможностям, потребностям и интересам содержания, форм и методов обучения и воспитания (индивидуализация обучения);</w:t>
      </w:r>
    </w:p>
    <w:p w:rsidR="00725926" w:rsidRPr="00F3658B" w:rsidRDefault="00725926" w:rsidP="00AA7B98">
      <w:pPr>
        <w:spacing w:after="0" w:line="240" w:lineRule="auto"/>
        <w:ind w:firstLine="709"/>
        <w:jc w:val="both"/>
        <w:rPr>
          <w:rFonts w:ascii="Times New Roman" w:hAnsi="Times New Roman" w:cs="Times New Roman"/>
          <w:color w:val="FF0000"/>
          <w:sz w:val="24"/>
          <w:szCs w:val="24"/>
        </w:rPr>
      </w:pPr>
      <w:r w:rsidRPr="00F3658B">
        <w:rPr>
          <w:rFonts w:ascii="Times New Roman" w:hAnsi="Times New Roman" w:cs="Times New Roman"/>
          <w:sz w:val="24"/>
          <w:szCs w:val="24"/>
        </w:rPr>
        <w:t xml:space="preserve">- совершенствование форм и методов работы по осуществлению межмуниципального, сетевого взаимодействия по вопросам выявления, поддержки и развития способностей и талантов у детей и молодёжи, в том числе с профессиональными образовательными организациями;     </w:t>
      </w:r>
      <w:r w:rsidRPr="00F3658B">
        <w:rPr>
          <w:rFonts w:ascii="Times New Roman" w:hAnsi="Times New Roman" w:cs="Times New Roman"/>
          <w:color w:val="FF0000"/>
          <w:sz w:val="24"/>
          <w:szCs w:val="24"/>
        </w:rPr>
        <w:t xml:space="preserve">       </w:t>
      </w:r>
    </w:p>
    <w:p w:rsidR="00725926" w:rsidRPr="00F3658B" w:rsidRDefault="00725926" w:rsidP="00AA7B98">
      <w:pPr>
        <w:widowControl w:val="0"/>
        <w:autoSpaceDE w:val="0"/>
        <w:spacing w:after="0" w:line="240" w:lineRule="auto"/>
        <w:ind w:firstLine="709"/>
        <w:jc w:val="both"/>
        <w:rPr>
          <w:rFonts w:ascii="Times New Roman" w:hAnsi="Times New Roman" w:cs="Times New Roman"/>
          <w:sz w:val="24"/>
          <w:szCs w:val="24"/>
        </w:rPr>
      </w:pPr>
      <w:r w:rsidRPr="00F3658B">
        <w:rPr>
          <w:rFonts w:ascii="Times New Roman" w:hAnsi="Times New Roman" w:cs="Times New Roman"/>
          <w:sz w:val="24"/>
          <w:szCs w:val="24"/>
        </w:rPr>
        <w:t>-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14384F" w:rsidRPr="00F3658B" w:rsidRDefault="0014384F" w:rsidP="00AA7B98">
      <w:pPr>
        <w:widowControl w:val="0"/>
        <w:autoSpaceDE w:val="0"/>
        <w:spacing w:after="0" w:line="240" w:lineRule="auto"/>
        <w:ind w:firstLine="709"/>
        <w:jc w:val="both"/>
        <w:rPr>
          <w:rFonts w:ascii="Times New Roman" w:hAnsi="Times New Roman" w:cs="Times New Roman"/>
          <w:b/>
          <w:sz w:val="24"/>
          <w:szCs w:val="24"/>
        </w:rPr>
      </w:pPr>
    </w:p>
    <w:p w:rsidR="0014384F" w:rsidRPr="00F3658B" w:rsidRDefault="0014384F" w:rsidP="00AA7B98">
      <w:pPr>
        <w:pStyle w:val="af5"/>
        <w:jc w:val="center"/>
        <w:rPr>
          <w:rFonts w:ascii="Times New Roman" w:hAnsi="Times New Roman" w:cs="Times New Roman"/>
          <w:b/>
          <w:sz w:val="24"/>
          <w:szCs w:val="24"/>
        </w:rPr>
      </w:pPr>
      <w:r w:rsidRPr="00F3658B">
        <w:rPr>
          <w:rFonts w:ascii="Times New Roman" w:hAnsi="Times New Roman" w:cs="Times New Roman"/>
          <w:b/>
          <w:sz w:val="24"/>
          <w:szCs w:val="24"/>
        </w:rPr>
        <w:t>Раздел 5. Перечень основных мероприятий Программы</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Мероприятия Программы предусматривают решение конкретных задач, скоординированных по времени, ресурсам и исполнителям с учетом их современного состояния, тенденциям развития образования, исходя из существующей нормативно-правовой базы, сложившейся социально- экономической ситуации в муниципальном образовании. </w:t>
      </w:r>
    </w:p>
    <w:p w:rsidR="00A3346A"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1. Реализация программ дошкольного, общего и дополнительного образования</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2. Развитие кадрового потенциала системы дошкольного, общего и дополнительного образования.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3. Создание оптимальных условий для улучшения качества общего образования.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4. Создание условий для всестороннего развития обучающихся.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lastRenderedPageBreak/>
        <w:t xml:space="preserve">5. Доведение оплаты труда педагогических работников учреждений дошкольного, общего и дополнительного образования Калевальского муниципального района до уровня не ниже среднего в регионе.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Перечень мероприятий с указанием ответственных исполнителей, сроков начала и окончания мероприятий и последствий их нереализации указано в </w:t>
      </w:r>
      <w:r w:rsidR="00A3346A">
        <w:rPr>
          <w:rFonts w:ascii="Times New Roman" w:hAnsi="Times New Roman" w:cs="Times New Roman"/>
          <w:i/>
          <w:iCs/>
          <w:sz w:val="24"/>
          <w:szCs w:val="24"/>
        </w:rPr>
        <w:t>Приложении</w:t>
      </w:r>
      <w:r w:rsidRPr="00F3658B">
        <w:rPr>
          <w:rFonts w:ascii="Times New Roman" w:hAnsi="Times New Roman" w:cs="Times New Roman"/>
          <w:i/>
          <w:iCs/>
          <w:sz w:val="24"/>
          <w:szCs w:val="24"/>
        </w:rPr>
        <w:t xml:space="preserve"> 2 </w:t>
      </w:r>
      <w:r w:rsidRPr="00F3658B">
        <w:rPr>
          <w:rFonts w:ascii="Times New Roman" w:hAnsi="Times New Roman" w:cs="Times New Roman"/>
          <w:sz w:val="24"/>
          <w:szCs w:val="24"/>
        </w:rPr>
        <w:t>к муниципальной Программе.</w:t>
      </w:r>
    </w:p>
    <w:p w:rsidR="0014384F" w:rsidRPr="00F3658B" w:rsidRDefault="0014384F" w:rsidP="00AA7B98">
      <w:pPr>
        <w:pStyle w:val="af5"/>
        <w:jc w:val="both"/>
        <w:rPr>
          <w:rFonts w:ascii="Times New Roman" w:hAnsi="Times New Roman" w:cs="Times New Roman"/>
          <w:sz w:val="24"/>
          <w:szCs w:val="24"/>
        </w:rPr>
      </w:pPr>
    </w:p>
    <w:p w:rsidR="0014384F" w:rsidRPr="00F3658B" w:rsidRDefault="0014384F" w:rsidP="00AA7B98">
      <w:pPr>
        <w:pStyle w:val="af5"/>
        <w:jc w:val="center"/>
        <w:rPr>
          <w:rFonts w:ascii="Times New Roman" w:hAnsi="Times New Roman" w:cs="Times New Roman"/>
          <w:b/>
          <w:sz w:val="24"/>
          <w:szCs w:val="24"/>
        </w:rPr>
      </w:pPr>
      <w:r w:rsidRPr="00F3658B">
        <w:rPr>
          <w:rFonts w:ascii="Times New Roman" w:hAnsi="Times New Roman" w:cs="Times New Roman"/>
          <w:b/>
          <w:sz w:val="24"/>
          <w:szCs w:val="24"/>
        </w:rPr>
        <w:t>Раздел 6. Перечень и значения целевых индикаторов,</w:t>
      </w:r>
      <w:r w:rsidR="00A3346A">
        <w:rPr>
          <w:rFonts w:ascii="Times New Roman" w:hAnsi="Times New Roman" w:cs="Times New Roman"/>
          <w:b/>
          <w:sz w:val="24"/>
          <w:szCs w:val="24"/>
        </w:rPr>
        <w:t xml:space="preserve"> </w:t>
      </w:r>
      <w:r w:rsidRPr="00F3658B">
        <w:rPr>
          <w:rFonts w:ascii="Times New Roman" w:hAnsi="Times New Roman" w:cs="Times New Roman"/>
          <w:b/>
          <w:sz w:val="24"/>
          <w:szCs w:val="24"/>
        </w:rPr>
        <w:t xml:space="preserve">показателей результатов и эффективности Программы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Целевыми индикаторами Программы являются: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1)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1 -6 лет составит к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- 3%;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2) удельный вес муниципальных дошкольных образовательных учреждений, в которых оценка их деятельности, деятельности их руководителей и основных категорий работников осуществляется на основании показателей эффективности деятельности муниципальных дошкольных образовательных учреждений к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не менее 85 %;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3) динамика соотношения средней заработной платы педагогических работников дошкольных образовательных учреждений Калевальского муниципального района к средней заработной плате в общем образовании к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составит 100%;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4) удельный вес численности обучающихся в общеобразовательных учреждениях в соответствии с Федеральными государственными образовательными стандартами в общей численности обучающихся в муниципальных общеобразовательных учреждениях составит к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100%;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5) доля детей первой и второй групп здоровья в общей численности обучающихся в муниципальных общеобразовательных учреждениях к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- 88%;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6) удельный вес численности учителей в возрасте до 35 лет в общей численности учителей муниципальных общеобразовательных учреждений составит к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18%;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7) 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сдавших единый государственный экзамен по данным предметам в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составит 98%;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8) доля выпускников муниципальных общеобразовательных учреждений, не получивших аттестат о среднем образовании, в общей численности выпускников муниципальных общеобразовательных учреждений составит в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0%;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9) доля педагогических работников муниципальных общеобразовательных учреждений, которым при прохождении аттестации присвоена первая или высшая категория к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 55%;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10) уровень средней заработной платы педагогических работников муниципальных общеобразовательных учреждений к среднемесячному доходу в регионе от трудовой деятельности составит к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100 %;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11) Доля детей в возрасте от 5 до 18 лет, охваченных дополнительным образованием к концу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года составит 90%;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12) увеличение доли педагогов образовательных учреждений дополнительного образования в возрасте до 35 лет от общего числа педагогических работников системы дополнительного образования к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 1</w:t>
      </w:r>
      <w:r w:rsidR="009B6B9F" w:rsidRPr="00F3658B">
        <w:rPr>
          <w:rFonts w:ascii="Times New Roman" w:hAnsi="Times New Roman" w:cs="Times New Roman"/>
          <w:sz w:val="24"/>
          <w:szCs w:val="24"/>
        </w:rPr>
        <w:t xml:space="preserve">5 </w:t>
      </w:r>
      <w:r w:rsidRPr="00F3658B">
        <w:rPr>
          <w:rFonts w:ascii="Times New Roman" w:hAnsi="Times New Roman" w:cs="Times New Roman"/>
          <w:sz w:val="24"/>
          <w:szCs w:val="24"/>
        </w:rPr>
        <w:t xml:space="preserve">%;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13) динамика соотношения средней заработной платы педагогических работников учреждений дополни</w:t>
      </w:r>
      <w:r w:rsidR="009B6B9F" w:rsidRPr="00F3658B">
        <w:rPr>
          <w:rFonts w:ascii="Times New Roman" w:hAnsi="Times New Roman" w:cs="Times New Roman"/>
          <w:sz w:val="24"/>
          <w:szCs w:val="24"/>
        </w:rPr>
        <w:t>тельного образования Калевальского</w:t>
      </w:r>
      <w:r w:rsidRPr="00F3658B">
        <w:rPr>
          <w:rFonts w:ascii="Times New Roman" w:hAnsi="Times New Roman" w:cs="Times New Roman"/>
          <w:sz w:val="24"/>
          <w:szCs w:val="24"/>
        </w:rPr>
        <w:t xml:space="preserve"> муниципального района к средней заработной</w:t>
      </w:r>
      <w:r w:rsidR="009B6B9F" w:rsidRPr="00F3658B">
        <w:rPr>
          <w:rFonts w:ascii="Times New Roman" w:hAnsi="Times New Roman" w:cs="Times New Roman"/>
          <w:sz w:val="24"/>
          <w:szCs w:val="24"/>
        </w:rPr>
        <w:t xml:space="preserve"> плате учителей в регионе в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составит 100 %;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14) Доля детей в возрасте от полутора до трех лет, обеспеченных местами в муниципальных дошкольных образовательных учреждениях от общего числа детей данной возрастной категории, нуждающихся в предоставлении мест – 100 %.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lastRenderedPageBreak/>
        <w:t>15) численность детей в возрасте до трех лет, посещающих муниципальные учреждения, осуществляющие образовательную деятельность по образовательным программам дошкольного обра</w:t>
      </w:r>
      <w:r w:rsidR="009B6B9F" w:rsidRPr="00F3658B">
        <w:rPr>
          <w:rFonts w:ascii="Times New Roman" w:hAnsi="Times New Roman" w:cs="Times New Roman"/>
          <w:sz w:val="24"/>
          <w:szCs w:val="24"/>
        </w:rPr>
        <w:t xml:space="preserve">зования и присмотр и уход в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составит 95 человек;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16) доля детей в возрасте от 5 до 18 лет, охваченных дополнительными общеразвивающими программами технической и естестве</w:t>
      </w:r>
      <w:r w:rsidR="009B6B9F" w:rsidRPr="00F3658B">
        <w:rPr>
          <w:rFonts w:ascii="Times New Roman" w:hAnsi="Times New Roman" w:cs="Times New Roman"/>
          <w:sz w:val="24"/>
          <w:szCs w:val="24"/>
        </w:rPr>
        <w:t xml:space="preserve">ннонаучной направленности к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составит – 25%;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17) доля детей, охваченных системой персонифицированного финансирования дополнит</w:t>
      </w:r>
      <w:r w:rsidR="009B6B9F" w:rsidRPr="00F3658B">
        <w:rPr>
          <w:rFonts w:ascii="Times New Roman" w:hAnsi="Times New Roman" w:cs="Times New Roman"/>
          <w:sz w:val="24"/>
          <w:szCs w:val="24"/>
        </w:rPr>
        <w:t xml:space="preserve">ельного образования детей в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от общей численности детей получающих услуги дополнительного образования составит 35 %;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18) количество разработанных и внедренных разноуровневых (ознакомительных, базовых, продвинутых) программ до</w:t>
      </w:r>
      <w:r w:rsidR="009B6B9F" w:rsidRPr="00F3658B">
        <w:rPr>
          <w:rFonts w:ascii="Times New Roman" w:hAnsi="Times New Roman" w:cs="Times New Roman"/>
          <w:sz w:val="24"/>
          <w:szCs w:val="24"/>
        </w:rPr>
        <w:t xml:space="preserve">полнительного образования в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составит 1 единицу;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19) количество реализуемых дополнительных общеобразовательных программ в сетевой форме с использованием образовательных учреждений всех типов, в том числе профессиональных и организаций высшего образования, а также научных, организаций спорта, культуры, общественных организаций и предприятий реально</w:t>
      </w:r>
      <w:r w:rsidR="009B6B9F" w:rsidRPr="00F3658B">
        <w:rPr>
          <w:rFonts w:ascii="Times New Roman" w:hAnsi="Times New Roman" w:cs="Times New Roman"/>
          <w:sz w:val="24"/>
          <w:szCs w:val="24"/>
        </w:rPr>
        <w:t xml:space="preserve">го сектора экономики в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1 единицу; </w:t>
      </w:r>
    </w:p>
    <w:p w:rsidR="0014384F" w:rsidRPr="00F3658B" w:rsidRDefault="009B6B9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20</w:t>
      </w:r>
      <w:r w:rsidR="0014384F" w:rsidRPr="00F3658B">
        <w:rPr>
          <w:rFonts w:ascii="Times New Roman" w:hAnsi="Times New Roman" w:cs="Times New Roman"/>
          <w:sz w:val="24"/>
          <w:szCs w:val="24"/>
        </w:rPr>
        <w:t>) доля детей из числа обучающихся общеобразовательных организаций, принявших участие в открытых он-лайн уроках, реализуемых с учетом опыта цикла открытых уроков «Проектория», «Уроки настоящего» или иных аналогичных по возможностям, функциям и результатам проектов, направленных на ранню</w:t>
      </w:r>
      <w:r w:rsidRPr="00F3658B">
        <w:rPr>
          <w:rFonts w:ascii="Times New Roman" w:hAnsi="Times New Roman" w:cs="Times New Roman"/>
          <w:sz w:val="24"/>
          <w:szCs w:val="24"/>
        </w:rPr>
        <w:t xml:space="preserve">ю профориентацию составит в </w:t>
      </w:r>
      <w:r w:rsidR="009A31BC">
        <w:rPr>
          <w:rFonts w:ascii="Times New Roman" w:hAnsi="Times New Roman" w:cs="Times New Roman"/>
          <w:sz w:val="24"/>
          <w:szCs w:val="24"/>
        </w:rPr>
        <w:t>2027</w:t>
      </w:r>
      <w:r w:rsidR="0014384F" w:rsidRPr="00F3658B">
        <w:rPr>
          <w:rFonts w:ascii="Times New Roman" w:hAnsi="Times New Roman" w:cs="Times New Roman"/>
          <w:sz w:val="24"/>
          <w:szCs w:val="24"/>
        </w:rPr>
        <w:t xml:space="preserve"> году 85 %; </w:t>
      </w:r>
    </w:p>
    <w:p w:rsidR="0014384F" w:rsidRPr="00F3658B" w:rsidRDefault="009B6B9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21</w:t>
      </w:r>
      <w:r w:rsidR="0014384F" w:rsidRPr="00F3658B">
        <w:rPr>
          <w:rFonts w:ascii="Times New Roman" w:hAnsi="Times New Roman" w:cs="Times New Roman"/>
          <w:sz w:val="24"/>
          <w:szCs w:val="24"/>
        </w:rPr>
        <w:t>) доля детей с ограниченными возможностями здоровья, обучающихся по дополнительным общеобразовательным программам, в том числе с использованием</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дистанционных технологий в общей численности детей данной категории составит в </w:t>
      </w:r>
      <w:r w:rsidR="009A31BC">
        <w:rPr>
          <w:rFonts w:ascii="Times New Roman" w:hAnsi="Times New Roman" w:cs="Times New Roman"/>
          <w:sz w:val="24"/>
          <w:szCs w:val="24"/>
        </w:rPr>
        <w:t>2027</w:t>
      </w:r>
      <w:r w:rsidR="009B6B9F" w:rsidRPr="00F3658B">
        <w:rPr>
          <w:rFonts w:ascii="Times New Roman" w:hAnsi="Times New Roman" w:cs="Times New Roman"/>
          <w:sz w:val="24"/>
          <w:szCs w:val="24"/>
        </w:rPr>
        <w:t xml:space="preserve"> году 6</w:t>
      </w:r>
      <w:r w:rsidRPr="00F3658B">
        <w:rPr>
          <w:rFonts w:ascii="Times New Roman" w:hAnsi="Times New Roman" w:cs="Times New Roman"/>
          <w:sz w:val="24"/>
          <w:szCs w:val="24"/>
        </w:rPr>
        <w:t xml:space="preserve">0%; </w:t>
      </w:r>
    </w:p>
    <w:p w:rsidR="0014384F" w:rsidRPr="00F3658B" w:rsidRDefault="009B6B9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22</w:t>
      </w:r>
      <w:r w:rsidR="0014384F" w:rsidRPr="00F3658B">
        <w:rPr>
          <w:rFonts w:ascii="Times New Roman" w:hAnsi="Times New Roman" w:cs="Times New Roman"/>
          <w:sz w:val="24"/>
          <w:szCs w:val="24"/>
        </w:rPr>
        <w:t>) количество услуг психолого-педагогической, методической и консультативной помощи родителям</w:t>
      </w:r>
      <w:r w:rsidRPr="00F3658B">
        <w:rPr>
          <w:rFonts w:ascii="Times New Roman" w:hAnsi="Times New Roman" w:cs="Times New Roman"/>
          <w:sz w:val="24"/>
          <w:szCs w:val="24"/>
        </w:rPr>
        <w:t xml:space="preserve"> </w:t>
      </w:r>
      <w:r w:rsidR="0014384F" w:rsidRPr="00F3658B">
        <w:rPr>
          <w:rFonts w:ascii="Times New Roman" w:hAnsi="Times New Roman" w:cs="Times New Roman"/>
          <w:sz w:val="24"/>
          <w:szCs w:val="24"/>
        </w:rPr>
        <w:t>(</w:t>
      </w:r>
      <w:r w:rsidRPr="00F3658B">
        <w:rPr>
          <w:rFonts w:ascii="Times New Roman" w:hAnsi="Times New Roman" w:cs="Times New Roman"/>
          <w:sz w:val="24"/>
          <w:szCs w:val="24"/>
        </w:rPr>
        <w:t xml:space="preserve">законным представителям) в </w:t>
      </w:r>
      <w:r w:rsidR="009A31BC">
        <w:rPr>
          <w:rFonts w:ascii="Times New Roman" w:hAnsi="Times New Roman" w:cs="Times New Roman"/>
          <w:sz w:val="24"/>
          <w:szCs w:val="24"/>
        </w:rPr>
        <w:t>2027</w:t>
      </w:r>
      <w:r w:rsidR="0014384F" w:rsidRPr="00F3658B">
        <w:rPr>
          <w:rFonts w:ascii="Times New Roman" w:hAnsi="Times New Roman" w:cs="Times New Roman"/>
          <w:sz w:val="24"/>
          <w:szCs w:val="24"/>
        </w:rPr>
        <w:t xml:space="preserve"> году – </w:t>
      </w:r>
      <w:r w:rsidRPr="00F3658B">
        <w:rPr>
          <w:rFonts w:ascii="Times New Roman" w:hAnsi="Times New Roman" w:cs="Times New Roman"/>
          <w:sz w:val="24"/>
          <w:szCs w:val="24"/>
        </w:rPr>
        <w:t>290</w:t>
      </w:r>
      <w:r w:rsidR="0014384F" w:rsidRPr="00F3658B">
        <w:rPr>
          <w:rFonts w:ascii="Times New Roman" w:hAnsi="Times New Roman" w:cs="Times New Roman"/>
          <w:sz w:val="24"/>
          <w:szCs w:val="24"/>
        </w:rPr>
        <w:t xml:space="preserve"> единиц; </w:t>
      </w:r>
    </w:p>
    <w:p w:rsidR="0014384F" w:rsidRPr="00F3658B" w:rsidRDefault="009B6B9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23</w:t>
      </w:r>
      <w:r w:rsidR="0014384F" w:rsidRPr="00F3658B">
        <w:rPr>
          <w:rFonts w:ascii="Times New Roman" w:hAnsi="Times New Roman" w:cs="Times New Roman"/>
          <w:sz w:val="24"/>
          <w:szCs w:val="24"/>
        </w:rPr>
        <w:t xml:space="preserve">) численность обучающихся, охваченных основными дополнительными общеобразовательными программами цифрового, естественнонаучного и гуманитарного профилей, к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году достигнет 65</w:t>
      </w:r>
      <w:r w:rsidR="0014384F" w:rsidRPr="00F3658B">
        <w:rPr>
          <w:rFonts w:ascii="Times New Roman" w:hAnsi="Times New Roman" w:cs="Times New Roman"/>
          <w:sz w:val="24"/>
          <w:szCs w:val="24"/>
        </w:rPr>
        <w:t xml:space="preserve"> человек; </w:t>
      </w:r>
    </w:p>
    <w:p w:rsidR="0014384F" w:rsidRPr="00F3658B" w:rsidRDefault="009B6B9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24</w:t>
      </w:r>
      <w:r w:rsidR="0014384F" w:rsidRPr="00F3658B">
        <w:rPr>
          <w:rFonts w:ascii="Times New Roman" w:hAnsi="Times New Roman" w:cs="Times New Roman"/>
          <w:sz w:val="24"/>
          <w:szCs w:val="24"/>
        </w:rPr>
        <w:t>) доля образовательных организаций, реализующих программы общего образования, дополнительного образования детей и среднего профессионального образования, осуществляющих образовательную деятельность с использованием федеральной информационно-сервисной платформы цифровой образовательной среды, в общем числе образовател</w:t>
      </w:r>
      <w:r w:rsidRPr="00F3658B">
        <w:rPr>
          <w:rFonts w:ascii="Times New Roman" w:hAnsi="Times New Roman" w:cs="Times New Roman"/>
          <w:sz w:val="24"/>
          <w:szCs w:val="24"/>
        </w:rPr>
        <w:t xml:space="preserve">ьных организаций составит в </w:t>
      </w:r>
      <w:r w:rsidR="009A31BC">
        <w:rPr>
          <w:rFonts w:ascii="Times New Roman" w:hAnsi="Times New Roman" w:cs="Times New Roman"/>
          <w:sz w:val="24"/>
          <w:szCs w:val="24"/>
        </w:rPr>
        <w:t>2027</w:t>
      </w:r>
      <w:r w:rsidR="0014384F" w:rsidRPr="00F3658B">
        <w:rPr>
          <w:rFonts w:ascii="Times New Roman" w:hAnsi="Times New Roman" w:cs="Times New Roman"/>
          <w:sz w:val="24"/>
          <w:szCs w:val="24"/>
        </w:rPr>
        <w:t xml:space="preserve"> году не менее 95 %; </w:t>
      </w:r>
    </w:p>
    <w:p w:rsidR="0014384F"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25</w:t>
      </w:r>
      <w:r w:rsidR="0014384F" w:rsidRPr="00F3658B">
        <w:rPr>
          <w:rFonts w:ascii="Times New Roman" w:hAnsi="Times New Roman" w:cs="Times New Roman"/>
          <w:sz w:val="24"/>
          <w:szCs w:val="24"/>
        </w:rPr>
        <w:t xml:space="preserve">) доля педагогических работников общего образования, прошедших повышение квалификации в рамках периодичной аттестации в цифровой форме с использованием информационного ресурса « одного окна» («Современная цифровая образовательная среда в Российской Федерации») в общем числе педагогических работников общего образования в образовательных организациях, реализующих образовательные программы общего образования и среднего профессионального образования в </w:t>
      </w:r>
      <w:r w:rsidR="009A31BC">
        <w:rPr>
          <w:rFonts w:ascii="Times New Roman" w:hAnsi="Times New Roman" w:cs="Times New Roman"/>
          <w:sz w:val="24"/>
          <w:szCs w:val="24"/>
        </w:rPr>
        <w:t>2027</w:t>
      </w:r>
      <w:r w:rsidR="0014384F" w:rsidRPr="00F3658B">
        <w:rPr>
          <w:rFonts w:ascii="Times New Roman" w:hAnsi="Times New Roman" w:cs="Times New Roman"/>
          <w:sz w:val="24"/>
          <w:szCs w:val="24"/>
        </w:rPr>
        <w:t xml:space="preserve"> году составит не менее 50 %; </w:t>
      </w:r>
    </w:p>
    <w:p w:rsidR="0014384F"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26</w:t>
      </w:r>
      <w:r w:rsidR="0014384F" w:rsidRPr="00F3658B">
        <w:rPr>
          <w:rFonts w:ascii="Times New Roman" w:hAnsi="Times New Roman" w:cs="Times New Roman"/>
          <w:sz w:val="24"/>
          <w:szCs w:val="24"/>
        </w:rPr>
        <w:t>) доля обучающихся по программам общего образования и среднег</w:t>
      </w:r>
      <w:r w:rsidRPr="00F3658B">
        <w:rPr>
          <w:rFonts w:ascii="Times New Roman" w:hAnsi="Times New Roman" w:cs="Times New Roman"/>
          <w:sz w:val="24"/>
          <w:szCs w:val="24"/>
        </w:rPr>
        <w:t>о,</w:t>
      </w:r>
      <w:r w:rsidR="0014384F" w:rsidRPr="00F3658B">
        <w:rPr>
          <w:rFonts w:ascii="Times New Roman" w:hAnsi="Times New Roman" w:cs="Times New Roman"/>
          <w:sz w:val="24"/>
          <w:szCs w:val="24"/>
        </w:rPr>
        <w:t xml:space="preserve"> использующих федеральную информационно – сервисную платформу цифровой образовательной среды для «горизонтального» обучения неформального образования, в общем числе обучающихся по указ</w:t>
      </w:r>
      <w:r w:rsidRPr="00F3658B">
        <w:rPr>
          <w:rFonts w:ascii="Times New Roman" w:hAnsi="Times New Roman" w:cs="Times New Roman"/>
          <w:sz w:val="24"/>
          <w:szCs w:val="24"/>
        </w:rPr>
        <w:t xml:space="preserve">анным программам составит в </w:t>
      </w:r>
      <w:r w:rsidR="009A31BC">
        <w:rPr>
          <w:rFonts w:ascii="Times New Roman" w:hAnsi="Times New Roman" w:cs="Times New Roman"/>
          <w:sz w:val="24"/>
          <w:szCs w:val="24"/>
        </w:rPr>
        <w:t>2027</w:t>
      </w:r>
      <w:r w:rsidR="0014384F" w:rsidRPr="00F3658B">
        <w:rPr>
          <w:rFonts w:ascii="Times New Roman" w:hAnsi="Times New Roman" w:cs="Times New Roman"/>
          <w:sz w:val="24"/>
          <w:szCs w:val="24"/>
        </w:rPr>
        <w:t xml:space="preserve"> году не менее 20%;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2</w:t>
      </w:r>
      <w:r w:rsidR="00916FA7" w:rsidRPr="00F3658B">
        <w:rPr>
          <w:rFonts w:ascii="Times New Roman" w:hAnsi="Times New Roman" w:cs="Times New Roman"/>
          <w:sz w:val="24"/>
          <w:szCs w:val="24"/>
        </w:rPr>
        <w:t>7</w:t>
      </w:r>
      <w:r w:rsidRPr="00F3658B">
        <w:rPr>
          <w:rFonts w:ascii="Times New Roman" w:hAnsi="Times New Roman" w:cs="Times New Roman"/>
          <w:sz w:val="24"/>
          <w:szCs w:val="24"/>
        </w:rPr>
        <w:t>) доля образовательных организаций, располож</w:t>
      </w:r>
      <w:r w:rsidR="00916FA7" w:rsidRPr="00F3658B">
        <w:rPr>
          <w:rFonts w:ascii="Times New Roman" w:hAnsi="Times New Roman" w:cs="Times New Roman"/>
          <w:sz w:val="24"/>
          <w:szCs w:val="24"/>
        </w:rPr>
        <w:t xml:space="preserve">енных на территории Калевальского </w:t>
      </w:r>
      <w:r w:rsidRPr="00F3658B">
        <w:rPr>
          <w:rFonts w:ascii="Times New Roman" w:hAnsi="Times New Roman" w:cs="Times New Roman"/>
          <w:sz w:val="24"/>
          <w:szCs w:val="24"/>
        </w:rPr>
        <w:t>муниципального района, обновивших информационное наполнение и функциональные возможности открытых и общедоступных инфо</w:t>
      </w:r>
      <w:r w:rsidR="00916FA7" w:rsidRPr="00F3658B">
        <w:rPr>
          <w:rFonts w:ascii="Times New Roman" w:hAnsi="Times New Roman" w:cs="Times New Roman"/>
          <w:sz w:val="24"/>
          <w:szCs w:val="24"/>
        </w:rPr>
        <w:t xml:space="preserve">рмационных ресурсов к концу </w:t>
      </w:r>
      <w:r w:rsidR="009A31BC">
        <w:rPr>
          <w:rFonts w:ascii="Times New Roman" w:hAnsi="Times New Roman" w:cs="Times New Roman"/>
          <w:sz w:val="24"/>
          <w:szCs w:val="24"/>
        </w:rPr>
        <w:t>2027</w:t>
      </w:r>
      <w:r w:rsidRPr="00F3658B">
        <w:rPr>
          <w:rFonts w:ascii="Times New Roman" w:hAnsi="Times New Roman" w:cs="Times New Roman"/>
          <w:sz w:val="24"/>
          <w:szCs w:val="24"/>
        </w:rPr>
        <w:t xml:space="preserve"> года составит 100 %; </w:t>
      </w:r>
    </w:p>
    <w:p w:rsidR="0014384F"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28</w:t>
      </w:r>
      <w:r w:rsidR="0014384F" w:rsidRPr="00F3658B">
        <w:rPr>
          <w:rFonts w:ascii="Times New Roman" w:hAnsi="Times New Roman" w:cs="Times New Roman"/>
          <w:sz w:val="24"/>
          <w:szCs w:val="24"/>
        </w:rPr>
        <w:t>) численность обучающихся, вовлеченных в деятельность общественных объединений на базе образовательных организаций общего образования, среднего проф</w:t>
      </w:r>
      <w:r w:rsidRPr="00F3658B">
        <w:rPr>
          <w:rFonts w:ascii="Times New Roman" w:hAnsi="Times New Roman" w:cs="Times New Roman"/>
          <w:sz w:val="24"/>
          <w:szCs w:val="24"/>
        </w:rPr>
        <w:t xml:space="preserve">ессионального образования в </w:t>
      </w:r>
      <w:r w:rsidR="009A31BC">
        <w:rPr>
          <w:rFonts w:ascii="Times New Roman" w:hAnsi="Times New Roman" w:cs="Times New Roman"/>
          <w:sz w:val="24"/>
          <w:szCs w:val="24"/>
        </w:rPr>
        <w:t>2027</w:t>
      </w:r>
      <w:r w:rsidR="0014384F" w:rsidRPr="00F3658B">
        <w:rPr>
          <w:rFonts w:ascii="Times New Roman" w:hAnsi="Times New Roman" w:cs="Times New Roman"/>
          <w:sz w:val="24"/>
          <w:szCs w:val="24"/>
        </w:rPr>
        <w:t xml:space="preserve"> году составит 2</w:t>
      </w:r>
      <w:r w:rsidRPr="00F3658B">
        <w:rPr>
          <w:rFonts w:ascii="Times New Roman" w:hAnsi="Times New Roman" w:cs="Times New Roman"/>
          <w:sz w:val="24"/>
          <w:szCs w:val="24"/>
        </w:rPr>
        <w:t>86</w:t>
      </w:r>
      <w:r w:rsidR="0014384F" w:rsidRPr="00F3658B">
        <w:rPr>
          <w:rFonts w:ascii="Times New Roman" w:hAnsi="Times New Roman" w:cs="Times New Roman"/>
          <w:sz w:val="24"/>
          <w:szCs w:val="24"/>
        </w:rPr>
        <w:t xml:space="preserve"> человек; </w:t>
      </w:r>
    </w:p>
    <w:p w:rsidR="0014384F"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lastRenderedPageBreak/>
        <w:t>29</w:t>
      </w:r>
      <w:r w:rsidR="0014384F" w:rsidRPr="00F3658B">
        <w:rPr>
          <w:rFonts w:ascii="Times New Roman" w:hAnsi="Times New Roman" w:cs="Times New Roman"/>
          <w:sz w:val="24"/>
          <w:szCs w:val="24"/>
        </w:rPr>
        <w:t>) доля граждан, вовлеченных в добровольч</w:t>
      </w:r>
      <w:r w:rsidRPr="00F3658B">
        <w:rPr>
          <w:rFonts w:ascii="Times New Roman" w:hAnsi="Times New Roman" w:cs="Times New Roman"/>
          <w:sz w:val="24"/>
          <w:szCs w:val="24"/>
        </w:rPr>
        <w:t xml:space="preserve">ескую деятельность, к концу </w:t>
      </w:r>
      <w:r w:rsidR="009A31BC">
        <w:rPr>
          <w:rFonts w:ascii="Times New Roman" w:hAnsi="Times New Roman" w:cs="Times New Roman"/>
          <w:sz w:val="24"/>
          <w:szCs w:val="24"/>
        </w:rPr>
        <w:t>2027</w:t>
      </w:r>
      <w:r w:rsidR="0014384F" w:rsidRPr="00F3658B">
        <w:rPr>
          <w:rFonts w:ascii="Times New Roman" w:hAnsi="Times New Roman" w:cs="Times New Roman"/>
          <w:sz w:val="24"/>
          <w:szCs w:val="24"/>
        </w:rPr>
        <w:t xml:space="preserve"> года достигнет 20 % от общей численности граждан, проживающих в муниципальном районе; </w:t>
      </w:r>
    </w:p>
    <w:p w:rsidR="0014384F"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30</w:t>
      </w:r>
      <w:r w:rsidR="0014384F" w:rsidRPr="00F3658B">
        <w:rPr>
          <w:rFonts w:ascii="Times New Roman" w:hAnsi="Times New Roman" w:cs="Times New Roman"/>
          <w:sz w:val="24"/>
          <w:szCs w:val="24"/>
        </w:rPr>
        <w:t>) доля молодежи, задействованной в мероприятиях по вовлечению в творческую деятельность, от общего числа молодежи в м</w:t>
      </w:r>
      <w:r w:rsidRPr="00F3658B">
        <w:rPr>
          <w:rFonts w:ascii="Times New Roman" w:hAnsi="Times New Roman" w:cs="Times New Roman"/>
          <w:sz w:val="24"/>
          <w:szCs w:val="24"/>
        </w:rPr>
        <w:t xml:space="preserve">униципальном районе к концу </w:t>
      </w:r>
      <w:r w:rsidR="009A31BC">
        <w:rPr>
          <w:rFonts w:ascii="Times New Roman" w:hAnsi="Times New Roman" w:cs="Times New Roman"/>
          <w:sz w:val="24"/>
          <w:szCs w:val="24"/>
        </w:rPr>
        <w:t>2027</w:t>
      </w:r>
      <w:r w:rsidR="0014384F" w:rsidRPr="00F3658B">
        <w:rPr>
          <w:rFonts w:ascii="Times New Roman" w:hAnsi="Times New Roman" w:cs="Times New Roman"/>
          <w:sz w:val="24"/>
          <w:szCs w:val="24"/>
        </w:rPr>
        <w:t xml:space="preserve"> года составит 45 %. </w:t>
      </w:r>
    </w:p>
    <w:p w:rsidR="0014384F" w:rsidRPr="00F3658B" w:rsidRDefault="0014384F"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Перечень и значения целевых индикаторов с указанием задач и изменений по показателям Программы представлен в </w:t>
      </w:r>
      <w:r w:rsidRPr="00F3658B">
        <w:rPr>
          <w:rFonts w:ascii="Times New Roman" w:hAnsi="Times New Roman" w:cs="Times New Roman"/>
          <w:i/>
          <w:iCs/>
          <w:sz w:val="24"/>
          <w:szCs w:val="24"/>
        </w:rPr>
        <w:t xml:space="preserve">Приложении 1 </w:t>
      </w:r>
      <w:r w:rsidR="00916FA7" w:rsidRPr="00F3658B">
        <w:rPr>
          <w:rFonts w:ascii="Times New Roman" w:hAnsi="Times New Roman" w:cs="Times New Roman"/>
          <w:sz w:val="24"/>
          <w:szCs w:val="24"/>
        </w:rPr>
        <w:t>к муниципальной Программе</w:t>
      </w:r>
    </w:p>
    <w:p w:rsidR="00916FA7" w:rsidRPr="00F3658B" w:rsidRDefault="00916FA7" w:rsidP="00AA7B98">
      <w:pPr>
        <w:pStyle w:val="af5"/>
        <w:jc w:val="both"/>
        <w:rPr>
          <w:rFonts w:ascii="Times New Roman" w:hAnsi="Times New Roman" w:cs="Times New Roman"/>
          <w:sz w:val="24"/>
          <w:szCs w:val="24"/>
        </w:rPr>
      </w:pPr>
    </w:p>
    <w:p w:rsidR="00916FA7" w:rsidRPr="00F3658B" w:rsidRDefault="00916FA7" w:rsidP="00AA7B98">
      <w:pPr>
        <w:pStyle w:val="af5"/>
        <w:jc w:val="center"/>
        <w:rPr>
          <w:rFonts w:ascii="Times New Roman" w:hAnsi="Times New Roman" w:cs="Times New Roman"/>
          <w:b/>
          <w:sz w:val="24"/>
          <w:szCs w:val="24"/>
        </w:rPr>
      </w:pPr>
      <w:r w:rsidRPr="00F3658B">
        <w:rPr>
          <w:rFonts w:ascii="Times New Roman" w:hAnsi="Times New Roman" w:cs="Times New Roman"/>
          <w:b/>
          <w:sz w:val="24"/>
          <w:szCs w:val="24"/>
        </w:rPr>
        <w:t xml:space="preserve">Раздел </w:t>
      </w:r>
      <w:r w:rsidR="00696A46" w:rsidRPr="00F3658B">
        <w:rPr>
          <w:rFonts w:ascii="Times New Roman" w:hAnsi="Times New Roman" w:cs="Times New Roman"/>
          <w:b/>
          <w:sz w:val="24"/>
          <w:szCs w:val="24"/>
        </w:rPr>
        <w:t>7</w:t>
      </w:r>
      <w:r w:rsidRPr="00F3658B">
        <w:rPr>
          <w:rFonts w:ascii="Times New Roman" w:hAnsi="Times New Roman" w:cs="Times New Roman"/>
          <w:b/>
          <w:sz w:val="24"/>
          <w:szCs w:val="24"/>
        </w:rPr>
        <w:t>. Управление рисками с целью минимизации их влияния на достижение целей Программы</w:t>
      </w:r>
    </w:p>
    <w:p w:rsidR="00916FA7"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Методика оценки результативности муниципальной Программы заключается в ежегодном сопоставлении запланированных значений целевых индикаторов и показателей с их фактическими значениями. Оценка эффективности реализации Программы проводится в целом для обеспечения информацией о ходе и промежуточных результатах ее реализации ответственным исполнителем ежегодно, а также по итогам завершения реализации муниципальной программы. </w:t>
      </w:r>
    </w:p>
    <w:p w:rsidR="00916FA7"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К основным факторам, которые могут повлиять на достижение ожидаемых показателей Программы можно отнести: </w:t>
      </w:r>
    </w:p>
    <w:p w:rsidR="00916FA7"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1. Финансово-экономические – недофинансирование мероприятий Программы в силу низкого уровня бюджетной обеспеченности. Минимизация финансовых рисков предусматривается за счет привлечения внебюджетных источников. </w:t>
      </w:r>
    </w:p>
    <w:p w:rsidR="00916FA7"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2. Нормативно-правовые риски – непринятие или несвоевременное принятие необходимых муниципальных правовых актов, влияющих на мероприятия Программы. Устранение нормативных рисков связано с качеством планирования реализации программы, обеспечением мониторинга ее реализации и оперативного внесения необходимых изменений. </w:t>
      </w:r>
    </w:p>
    <w:p w:rsidR="00916FA7"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3. Социальные риски – связаны с дефицитом кадров системы образования. Минимизация социальных рисков предусматривается за счет повышения престижа профессии учителя. </w:t>
      </w:r>
    </w:p>
    <w:p w:rsidR="00916FA7"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4. Организационные и управленческие риски – недостаточная проработка вопросов, решаемых в рамках Программы, недостаточная подготовка управленческого потенциала, неполнота системы мониторинга реализации программы, отставание от сроков реализации мероприятий. Устранение организационных и управленческих рисков возможно за счет обеспечения постоянного и оперативного мониторинга реализации программы, а также за счет корректировки программы на основе анализа данных мониторинга. Важным средством снижения риска является повышение квалификации и аттестация управленческих кадров муниципальных учреждений образования. </w:t>
      </w:r>
    </w:p>
    <w:p w:rsidR="00916FA7"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Текущее управление и контроль за реализацией Программы, ее мониторинг осуществляет </w:t>
      </w:r>
      <w:r w:rsidR="001C753C" w:rsidRPr="00F3658B">
        <w:rPr>
          <w:rFonts w:ascii="Times New Roman" w:hAnsi="Times New Roman" w:cs="Times New Roman"/>
          <w:sz w:val="24"/>
          <w:szCs w:val="24"/>
        </w:rPr>
        <w:t>МБУ «Управление образования»</w:t>
      </w:r>
      <w:r w:rsidRPr="00F3658B">
        <w:rPr>
          <w:rFonts w:ascii="Times New Roman" w:hAnsi="Times New Roman" w:cs="Times New Roman"/>
          <w:sz w:val="24"/>
          <w:szCs w:val="24"/>
        </w:rPr>
        <w:t xml:space="preserve">. </w:t>
      </w:r>
    </w:p>
    <w:p w:rsidR="00916FA7"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В ходе исполнения Программы будет осуществляться корректировка параметров и ежегодных планов ее реализации в рамках бюджетного процесса, с учетом тенденций демографического и социально-экономического развития </w:t>
      </w:r>
      <w:r w:rsidR="001C753C" w:rsidRPr="00F3658B">
        <w:rPr>
          <w:rFonts w:ascii="Times New Roman" w:hAnsi="Times New Roman" w:cs="Times New Roman"/>
          <w:sz w:val="24"/>
          <w:szCs w:val="24"/>
        </w:rPr>
        <w:t xml:space="preserve">Республики Карелия и Калевальского </w:t>
      </w:r>
      <w:r w:rsidRPr="00F3658B">
        <w:rPr>
          <w:rFonts w:ascii="Times New Roman" w:hAnsi="Times New Roman" w:cs="Times New Roman"/>
          <w:sz w:val="24"/>
          <w:szCs w:val="24"/>
        </w:rPr>
        <w:t xml:space="preserve">муниципального района. </w:t>
      </w:r>
    </w:p>
    <w:p w:rsidR="00916FA7" w:rsidRPr="00F3658B" w:rsidRDefault="00916FA7" w:rsidP="00AA7B98">
      <w:pPr>
        <w:pStyle w:val="af5"/>
        <w:jc w:val="both"/>
        <w:rPr>
          <w:rFonts w:ascii="Times New Roman" w:hAnsi="Times New Roman" w:cs="Times New Roman"/>
          <w:sz w:val="24"/>
          <w:szCs w:val="24"/>
        </w:rPr>
      </w:pPr>
      <w:r w:rsidRPr="00F3658B">
        <w:rPr>
          <w:rFonts w:ascii="Times New Roman" w:hAnsi="Times New Roman" w:cs="Times New Roman"/>
          <w:sz w:val="24"/>
          <w:szCs w:val="24"/>
        </w:rPr>
        <w:t xml:space="preserve">В рамках реализации мероприятий программы будет </w:t>
      </w:r>
      <w:r w:rsidR="001C753C" w:rsidRPr="00F3658B">
        <w:rPr>
          <w:rFonts w:ascii="Times New Roman" w:hAnsi="Times New Roman" w:cs="Times New Roman"/>
          <w:sz w:val="24"/>
          <w:szCs w:val="24"/>
        </w:rPr>
        <w:t>осуществляться</w:t>
      </w:r>
      <w:r w:rsidRPr="00F3658B">
        <w:rPr>
          <w:rFonts w:ascii="Times New Roman" w:hAnsi="Times New Roman" w:cs="Times New Roman"/>
          <w:sz w:val="24"/>
          <w:szCs w:val="24"/>
        </w:rPr>
        <w:t xml:space="preserve"> информирование районного сообщества о ходе реализации программы через СМИ, Интернет, при встречах руководителей района с населением.</w:t>
      </w:r>
    </w:p>
    <w:p w:rsidR="0014384F" w:rsidRPr="00F3658B" w:rsidRDefault="0014384F" w:rsidP="00AA7B98">
      <w:pPr>
        <w:pStyle w:val="af5"/>
        <w:jc w:val="both"/>
        <w:rPr>
          <w:rFonts w:ascii="Times New Roman" w:hAnsi="Times New Roman" w:cs="Times New Roman"/>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5707D6" w:rsidRPr="00F3658B" w:rsidRDefault="00696A46" w:rsidP="00AA7B98">
      <w:pPr>
        <w:autoSpaceDE w:val="0"/>
        <w:autoSpaceDN w:val="0"/>
        <w:adjustRightInd w:val="0"/>
        <w:spacing w:after="0" w:line="240" w:lineRule="auto"/>
        <w:jc w:val="center"/>
        <w:rPr>
          <w:rFonts w:ascii="Times New Roman" w:hAnsi="Times New Roman" w:cs="Times New Roman"/>
          <w:b/>
          <w:bCs/>
          <w:sz w:val="24"/>
          <w:szCs w:val="24"/>
        </w:rPr>
      </w:pPr>
      <w:r w:rsidRPr="00F3658B">
        <w:rPr>
          <w:rFonts w:ascii="Times New Roman" w:hAnsi="Times New Roman" w:cs="Times New Roman"/>
          <w:b/>
          <w:bCs/>
          <w:sz w:val="24"/>
          <w:szCs w:val="24"/>
        </w:rPr>
        <w:t>8</w:t>
      </w:r>
      <w:r w:rsidR="005707D6" w:rsidRPr="00F3658B">
        <w:rPr>
          <w:rFonts w:ascii="Times New Roman" w:hAnsi="Times New Roman" w:cs="Times New Roman"/>
          <w:b/>
          <w:bCs/>
          <w:sz w:val="24"/>
          <w:szCs w:val="24"/>
        </w:rPr>
        <w:t>. Описание рисков реализации муниципальной программы</w:t>
      </w:r>
    </w:p>
    <w:p w:rsidR="005707D6" w:rsidRPr="00F3658B" w:rsidRDefault="005707D6" w:rsidP="00AA7B98">
      <w:pPr>
        <w:spacing w:after="0" w:line="240" w:lineRule="auto"/>
        <w:ind w:firstLine="708"/>
        <w:jc w:val="both"/>
        <w:rPr>
          <w:rFonts w:ascii="Times New Roman" w:hAnsi="Times New Roman" w:cs="Times New Roman"/>
          <w:sz w:val="24"/>
          <w:szCs w:val="24"/>
        </w:rPr>
      </w:pPr>
      <w:r w:rsidRPr="00F3658B">
        <w:rPr>
          <w:rFonts w:ascii="Times New Roman" w:hAnsi="Times New Roman" w:cs="Times New Roman"/>
          <w:sz w:val="24"/>
          <w:szCs w:val="24"/>
        </w:rPr>
        <w:t>Выполнению поставленных задач, связанных с реализацией мероприятий муниципальной программы могут помешать риски, сложившиеся под воздействием негативных факторов и имеющихся в обществе социально-экономических проблем, включая снижение экономического роста, увеличение темпов инфляции.</w:t>
      </w:r>
    </w:p>
    <w:p w:rsidR="005707D6" w:rsidRPr="00F3658B" w:rsidRDefault="005707D6" w:rsidP="00AA7B98">
      <w:pPr>
        <w:spacing w:after="0" w:line="240" w:lineRule="auto"/>
        <w:ind w:firstLine="708"/>
        <w:jc w:val="both"/>
        <w:rPr>
          <w:rFonts w:ascii="Times New Roman" w:hAnsi="Times New Roman" w:cs="Times New Roman"/>
          <w:sz w:val="24"/>
          <w:szCs w:val="24"/>
        </w:rPr>
      </w:pPr>
      <w:r w:rsidRPr="00F3658B">
        <w:rPr>
          <w:rFonts w:ascii="Times New Roman" w:hAnsi="Times New Roman" w:cs="Times New Roman"/>
          <w:sz w:val="24"/>
          <w:szCs w:val="24"/>
        </w:rPr>
        <w:t>Рисками реализации Программы могут являться:</w:t>
      </w:r>
    </w:p>
    <w:p w:rsidR="005707D6" w:rsidRPr="00F3658B" w:rsidRDefault="005707D6" w:rsidP="00AA7B98">
      <w:pPr>
        <w:spacing w:after="0" w:line="240" w:lineRule="auto"/>
        <w:ind w:firstLine="708"/>
        <w:jc w:val="both"/>
        <w:rPr>
          <w:rFonts w:ascii="Times New Roman" w:hAnsi="Times New Roman" w:cs="Times New Roman"/>
          <w:sz w:val="24"/>
          <w:szCs w:val="24"/>
        </w:rPr>
      </w:pPr>
      <w:r w:rsidRPr="00F3658B">
        <w:rPr>
          <w:rFonts w:ascii="Times New Roman" w:hAnsi="Times New Roman" w:cs="Times New Roman"/>
          <w:sz w:val="24"/>
          <w:szCs w:val="24"/>
        </w:rPr>
        <w:lastRenderedPageBreak/>
        <w:t>- финансовые риски, появление которых может привести к неполному или несвоевременному финансированию запланированных мероприятий муниципальной программы.</w:t>
      </w:r>
    </w:p>
    <w:p w:rsidR="005707D6" w:rsidRPr="00F3658B" w:rsidRDefault="005707D6" w:rsidP="00AA7B98">
      <w:pPr>
        <w:spacing w:after="0" w:line="240" w:lineRule="auto"/>
        <w:ind w:firstLine="708"/>
        <w:jc w:val="both"/>
        <w:rPr>
          <w:rFonts w:ascii="Times New Roman" w:hAnsi="Times New Roman" w:cs="Times New Roman"/>
          <w:sz w:val="24"/>
          <w:szCs w:val="24"/>
        </w:rPr>
      </w:pPr>
      <w:r w:rsidRPr="00F3658B">
        <w:rPr>
          <w:rFonts w:ascii="Times New Roman" w:hAnsi="Times New Roman" w:cs="Times New Roman"/>
          <w:sz w:val="24"/>
          <w:szCs w:val="24"/>
        </w:rPr>
        <w:t xml:space="preserve">- информационные риски, связанные с размещением неполной или недостоверной информации о реализуемых мероприятиях. Управление данной группой рисков будет обеспечено за счет открытости и прозрачности планов мероприятий и практических действий, информационного сопровождения муниципальной программы; </w:t>
      </w:r>
    </w:p>
    <w:p w:rsidR="005707D6" w:rsidRPr="00F3658B" w:rsidRDefault="005707D6" w:rsidP="00AA7B98">
      <w:pPr>
        <w:spacing w:after="0" w:line="240" w:lineRule="auto"/>
        <w:ind w:firstLine="708"/>
        <w:jc w:val="both"/>
        <w:rPr>
          <w:rFonts w:ascii="Times New Roman" w:hAnsi="Times New Roman" w:cs="Times New Roman"/>
          <w:sz w:val="24"/>
          <w:szCs w:val="24"/>
        </w:rPr>
      </w:pPr>
      <w:r w:rsidRPr="00F3658B">
        <w:rPr>
          <w:rFonts w:ascii="Times New Roman" w:hAnsi="Times New Roman" w:cs="Times New Roman"/>
          <w:sz w:val="24"/>
          <w:szCs w:val="24"/>
        </w:rPr>
        <w:t>- операционные риски, связанные с возможным несвоевременным внесением изменений в нормативную правовую базу и несвоевременным выполнением мероприятий муниципальной программы. Данные риски будут минимизированы в рамках совершенствования мер правового регулирования, предусмотренных настоящей Программой.</w:t>
      </w:r>
    </w:p>
    <w:p w:rsidR="005707D6" w:rsidRPr="00F3658B" w:rsidRDefault="00696A46" w:rsidP="00AA7B98">
      <w:pPr>
        <w:pStyle w:val="Heading1"/>
        <w:tabs>
          <w:tab w:val="left" w:pos="0"/>
        </w:tabs>
        <w:spacing w:before="0"/>
        <w:ind w:left="0" w:firstLine="0"/>
        <w:jc w:val="center"/>
      </w:pPr>
      <w:r w:rsidRPr="00F3658B">
        <w:t>9</w:t>
      </w:r>
      <w:r w:rsidR="005707D6" w:rsidRPr="00F3658B">
        <w:t>. Финансовое обеспечение муниципальной программы</w:t>
      </w:r>
    </w:p>
    <w:p w:rsidR="005707D6" w:rsidRPr="00F3658B" w:rsidRDefault="005707D6" w:rsidP="00AA7B98">
      <w:pPr>
        <w:spacing w:after="0" w:line="240" w:lineRule="auto"/>
        <w:ind w:firstLine="708"/>
        <w:jc w:val="both"/>
        <w:rPr>
          <w:rFonts w:ascii="Times New Roman" w:hAnsi="Times New Roman" w:cs="Times New Roman"/>
          <w:sz w:val="24"/>
          <w:szCs w:val="24"/>
        </w:rPr>
      </w:pPr>
      <w:r w:rsidRPr="00F3658B">
        <w:rPr>
          <w:rFonts w:ascii="Times New Roman" w:hAnsi="Times New Roman" w:cs="Times New Roman"/>
          <w:sz w:val="24"/>
          <w:szCs w:val="24"/>
        </w:rPr>
        <w:t>Финансовое обеспечение реализации муниципальной программы за счет средств бюджета муниципального образования «</w:t>
      </w:r>
      <w:r w:rsidR="00202269">
        <w:rPr>
          <w:rFonts w:ascii="Times New Roman" w:hAnsi="Times New Roman" w:cs="Times New Roman"/>
          <w:sz w:val="24"/>
          <w:szCs w:val="24"/>
        </w:rPr>
        <w:t xml:space="preserve">Калевальский национальный </w:t>
      </w:r>
      <w:r w:rsidRPr="00F3658B">
        <w:rPr>
          <w:rFonts w:ascii="Times New Roman" w:hAnsi="Times New Roman" w:cs="Times New Roman"/>
          <w:sz w:val="24"/>
          <w:szCs w:val="24"/>
        </w:rPr>
        <w:t>район».</w:t>
      </w:r>
    </w:p>
    <w:p w:rsidR="005707D6" w:rsidRPr="00F3658B" w:rsidRDefault="005707D6" w:rsidP="00AA7B98">
      <w:pPr>
        <w:spacing w:after="0" w:line="240" w:lineRule="auto"/>
        <w:ind w:firstLine="708"/>
        <w:jc w:val="both"/>
        <w:rPr>
          <w:rFonts w:ascii="Times New Roman" w:hAnsi="Times New Roman" w:cs="Times New Roman"/>
          <w:sz w:val="24"/>
          <w:szCs w:val="24"/>
        </w:rPr>
      </w:pPr>
      <w:r w:rsidRPr="00F3658B">
        <w:rPr>
          <w:rFonts w:ascii="Times New Roman" w:hAnsi="Times New Roman" w:cs="Times New Roman"/>
          <w:sz w:val="24"/>
          <w:szCs w:val="24"/>
        </w:rPr>
        <w:t>Объемы бюджетных ассигнований уточняются ежегодно при формировании бюджета муниципального образования «</w:t>
      </w:r>
      <w:r w:rsidR="00202269">
        <w:rPr>
          <w:rFonts w:ascii="Times New Roman" w:hAnsi="Times New Roman" w:cs="Times New Roman"/>
          <w:sz w:val="24"/>
          <w:szCs w:val="24"/>
        </w:rPr>
        <w:t>Калевальский национальный</w:t>
      </w:r>
      <w:r w:rsidRPr="00F3658B">
        <w:rPr>
          <w:rFonts w:ascii="Times New Roman" w:hAnsi="Times New Roman" w:cs="Times New Roman"/>
          <w:sz w:val="24"/>
          <w:szCs w:val="24"/>
        </w:rPr>
        <w:t xml:space="preserve"> район» на очередной финансовый год и плановый период.</w:t>
      </w:r>
    </w:p>
    <w:p w:rsidR="005707D6" w:rsidRPr="00F3658B" w:rsidRDefault="005707D6" w:rsidP="00AA7B98">
      <w:pPr>
        <w:spacing w:after="0" w:line="240" w:lineRule="auto"/>
        <w:ind w:firstLine="708"/>
        <w:jc w:val="both"/>
        <w:rPr>
          <w:rFonts w:ascii="Times New Roman" w:hAnsi="Times New Roman" w:cs="Times New Roman"/>
          <w:sz w:val="24"/>
          <w:szCs w:val="24"/>
        </w:rPr>
      </w:pPr>
      <w:r w:rsidRPr="00F3658B">
        <w:rPr>
          <w:rFonts w:ascii="Times New Roman" w:hAnsi="Times New Roman" w:cs="Times New Roman"/>
          <w:sz w:val="24"/>
          <w:szCs w:val="24"/>
        </w:rPr>
        <w:t>Межбюджетные трансферты из бюджета Республики Карелия местному бюджету предоставляются при соблюдении условий их предоставления в соответствии с методикой распределения межбюджетных трансфертов и правил их предоставления, утвержденных Правительством Республики Карелия.</w:t>
      </w:r>
    </w:p>
    <w:p w:rsidR="005707D6" w:rsidRPr="00F3658B" w:rsidRDefault="005707D6" w:rsidP="00AA7B98">
      <w:pPr>
        <w:spacing w:after="0" w:line="240" w:lineRule="auto"/>
        <w:ind w:firstLine="708"/>
        <w:jc w:val="both"/>
        <w:rPr>
          <w:rFonts w:ascii="Times New Roman" w:hAnsi="Times New Roman" w:cs="Times New Roman"/>
          <w:sz w:val="24"/>
          <w:szCs w:val="24"/>
        </w:rPr>
      </w:pPr>
    </w:p>
    <w:p w:rsidR="005707D6" w:rsidRPr="00F3658B" w:rsidRDefault="00696A46" w:rsidP="00AA7B98">
      <w:pPr>
        <w:pStyle w:val="Heading1"/>
        <w:tabs>
          <w:tab w:val="left" w:pos="0"/>
        </w:tabs>
        <w:spacing w:before="0"/>
        <w:ind w:left="0" w:firstLine="0"/>
        <w:jc w:val="center"/>
        <w:outlineLvl w:val="9"/>
      </w:pPr>
      <w:r w:rsidRPr="00F3658B">
        <w:t>10</w:t>
      </w:r>
      <w:r w:rsidR="005707D6" w:rsidRPr="00F3658B">
        <w:t>. Оценка</w:t>
      </w:r>
      <w:r w:rsidR="005707D6" w:rsidRPr="00F3658B">
        <w:rPr>
          <w:spacing w:val="-6"/>
        </w:rPr>
        <w:t xml:space="preserve"> </w:t>
      </w:r>
      <w:r w:rsidR="005707D6" w:rsidRPr="00F3658B">
        <w:t>эффективности</w:t>
      </w:r>
      <w:r w:rsidR="005707D6" w:rsidRPr="00F3658B">
        <w:rPr>
          <w:spacing w:val="-4"/>
        </w:rPr>
        <w:t xml:space="preserve"> </w:t>
      </w:r>
      <w:r w:rsidR="005707D6" w:rsidRPr="00F3658B">
        <w:t>реализации</w:t>
      </w:r>
      <w:r w:rsidR="005707D6" w:rsidRPr="00F3658B">
        <w:rPr>
          <w:spacing w:val="-3"/>
        </w:rPr>
        <w:t xml:space="preserve"> П</w:t>
      </w:r>
      <w:r w:rsidR="005707D6" w:rsidRPr="00F3658B">
        <w:t>рограммы</w:t>
      </w:r>
    </w:p>
    <w:p w:rsidR="005707D6" w:rsidRPr="00F3658B" w:rsidRDefault="005707D6" w:rsidP="00AA7B98">
      <w:pPr>
        <w:spacing w:after="0" w:line="240" w:lineRule="auto"/>
        <w:ind w:firstLine="708"/>
        <w:jc w:val="both"/>
        <w:rPr>
          <w:rFonts w:ascii="Times New Roman" w:hAnsi="Times New Roman" w:cs="Times New Roman"/>
          <w:sz w:val="24"/>
          <w:szCs w:val="24"/>
        </w:rPr>
      </w:pPr>
      <w:r w:rsidRPr="00F3658B">
        <w:rPr>
          <w:rFonts w:ascii="Times New Roman" w:hAnsi="Times New Roman" w:cs="Times New Roman"/>
          <w:sz w:val="24"/>
          <w:szCs w:val="24"/>
        </w:rPr>
        <w:t>Оценка эффективности реализации Программы осуществляется ежегодно в соответствии с Порядком разработки, реализации и оценки эффективности муниципальных программ муниципального образования «</w:t>
      </w:r>
      <w:r w:rsidR="00202269">
        <w:rPr>
          <w:rFonts w:ascii="Times New Roman" w:hAnsi="Times New Roman" w:cs="Times New Roman"/>
          <w:sz w:val="24"/>
          <w:szCs w:val="24"/>
        </w:rPr>
        <w:t>Калевальский национальный район» в соответствии с нормативными правовыми  актами органов местного самоуправления Калевальского муниципального района.</w:t>
      </w:r>
    </w:p>
    <w:p w:rsidR="005707D6" w:rsidRPr="00F3658B" w:rsidRDefault="005707D6" w:rsidP="00AA7B98">
      <w:pPr>
        <w:pStyle w:val="ConsPlusNormal"/>
        <w:ind w:firstLine="540"/>
        <w:jc w:val="both"/>
        <w:rPr>
          <w:rFonts w:ascii="Times New Roman" w:hAnsi="Times New Roman" w:cs="Times New Roman"/>
          <w:sz w:val="24"/>
          <w:szCs w:val="24"/>
        </w:rPr>
      </w:pPr>
    </w:p>
    <w:p w:rsidR="005707D6" w:rsidRPr="00F3658B" w:rsidRDefault="005707D6" w:rsidP="00AA7B98">
      <w:pPr>
        <w:spacing w:after="0" w:line="240" w:lineRule="auto"/>
        <w:rPr>
          <w:rFonts w:ascii="Times New Roman" w:hAnsi="Times New Roman" w:cs="Times New Roman"/>
          <w:b/>
          <w:sz w:val="24"/>
          <w:szCs w:val="24"/>
        </w:rPr>
      </w:pPr>
    </w:p>
    <w:p w:rsidR="005707D6" w:rsidRPr="00F3658B" w:rsidRDefault="005707D6" w:rsidP="00AA7B98">
      <w:pPr>
        <w:spacing w:after="0" w:line="240" w:lineRule="auto"/>
        <w:ind w:firstLine="709"/>
        <w:jc w:val="both"/>
        <w:rPr>
          <w:rFonts w:ascii="Times New Roman" w:hAnsi="Times New Roman" w:cs="Times New Roman"/>
          <w:sz w:val="24"/>
          <w:szCs w:val="24"/>
        </w:rPr>
      </w:pPr>
    </w:p>
    <w:p w:rsidR="00E516EB" w:rsidRPr="00F3658B" w:rsidRDefault="00E516EB" w:rsidP="00AA7B98">
      <w:pPr>
        <w:spacing w:after="0" w:line="240" w:lineRule="auto"/>
        <w:jc w:val="both"/>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p w:rsidR="00E516EB" w:rsidRPr="00F3658B" w:rsidRDefault="00E516EB" w:rsidP="00AA7B98">
      <w:pPr>
        <w:spacing w:after="0" w:line="240" w:lineRule="auto"/>
        <w:jc w:val="center"/>
        <w:rPr>
          <w:rFonts w:ascii="Times New Roman" w:hAnsi="Times New Roman" w:cs="Times New Roman"/>
          <w:b/>
          <w:sz w:val="24"/>
          <w:szCs w:val="24"/>
        </w:rPr>
      </w:pPr>
    </w:p>
    <w:sectPr w:rsidR="00E516EB" w:rsidRPr="00F3658B" w:rsidSect="00202269">
      <w:pgSz w:w="11906" w:h="16838"/>
      <w:pgMar w:top="709" w:right="851" w:bottom="993"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1F3F" w:rsidRDefault="000D1F3F" w:rsidP="007B5A29">
      <w:pPr>
        <w:pStyle w:val="1"/>
        <w:spacing w:after="0" w:line="240" w:lineRule="auto"/>
      </w:pPr>
      <w:r>
        <w:separator/>
      </w:r>
    </w:p>
  </w:endnote>
  <w:endnote w:type="continuationSeparator" w:id="1">
    <w:p w:rsidR="000D1F3F" w:rsidRDefault="000D1F3F" w:rsidP="007B5A29">
      <w:pPr>
        <w:pStyle w:val="1"/>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1F3F" w:rsidRDefault="000D1F3F" w:rsidP="007B5A29">
      <w:pPr>
        <w:pStyle w:val="1"/>
        <w:spacing w:after="0" w:line="240" w:lineRule="auto"/>
      </w:pPr>
      <w:r>
        <w:separator/>
      </w:r>
    </w:p>
  </w:footnote>
  <w:footnote w:type="continuationSeparator" w:id="1">
    <w:p w:rsidR="000D1F3F" w:rsidRDefault="000D1F3F" w:rsidP="007B5A29">
      <w:pPr>
        <w:pStyle w:val="1"/>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C5558"/>
    <w:multiLevelType w:val="multilevel"/>
    <w:tmpl w:val="B63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0C52A7"/>
    <w:multiLevelType w:val="hybridMultilevel"/>
    <w:tmpl w:val="0BE2357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57E6832"/>
    <w:multiLevelType w:val="hybridMultilevel"/>
    <w:tmpl w:val="52DAE5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9A27C6"/>
    <w:multiLevelType w:val="hybridMultilevel"/>
    <w:tmpl w:val="0BC84CF6"/>
    <w:lvl w:ilvl="0" w:tplc="04190001">
      <w:start w:val="1"/>
      <w:numFmt w:val="bullet"/>
      <w:lvlText w:val=""/>
      <w:lvlJc w:val="left"/>
      <w:pPr>
        <w:tabs>
          <w:tab w:val="num" w:pos="753"/>
        </w:tabs>
        <w:ind w:left="753" w:hanging="36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cs="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cs="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cs="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4">
    <w:nsid w:val="0BEB602A"/>
    <w:multiLevelType w:val="hybridMultilevel"/>
    <w:tmpl w:val="0C2A272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105578"/>
    <w:multiLevelType w:val="hybridMultilevel"/>
    <w:tmpl w:val="2BBC59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4E23A0"/>
    <w:multiLevelType w:val="hybridMultilevel"/>
    <w:tmpl w:val="CDCEED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0F85132A"/>
    <w:multiLevelType w:val="hybridMultilevel"/>
    <w:tmpl w:val="EC3C7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207DC8"/>
    <w:multiLevelType w:val="hybridMultilevel"/>
    <w:tmpl w:val="89028E4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131655CF"/>
    <w:multiLevelType w:val="hybridMultilevel"/>
    <w:tmpl w:val="47D2C8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3FD11C9"/>
    <w:multiLevelType w:val="hybridMultilevel"/>
    <w:tmpl w:val="C26C28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477563E"/>
    <w:multiLevelType w:val="hybridMultilevel"/>
    <w:tmpl w:val="02F0278E"/>
    <w:lvl w:ilvl="0" w:tplc="F5041BFE">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4A6631C"/>
    <w:multiLevelType w:val="hybridMultilevel"/>
    <w:tmpl w:val="4D645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BD77E4"/>
    <w:multiLevelType w:val="hybridMultilevel"/>
    <w:tmpl w:val="6FAA27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EBF3E30"/>
    <w:multiLevelType w:val="hybridMultilevel"/>
    <w:tmpl w:val="43D83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B1E2D"/>
    <w:multiLevelType w:val="hybridMultilevel"/>
    <w:tmpl w:val="D4F2C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314D49"/>
    <w:multiLevelType w:val="hybridMultilevel"/>
    <w:tmpl w:val="51E4F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7C72EE4"/>
    <w:multiLevelType w:val="hybridMultilevel"/>
    <w:tmpl w:val="BF3CF9B2"/>
    <w:lvl w:ilvl="0" w:tplc="DF4C0FF4">
      <w:start w:val="6"/>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2E65134D"/>
    <w:multiLevelType w:val="hybridMultilevel"/>
    <w:tmpl w:val="B62667B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33AC0368"/>
    <w:multiLevelType w:val="hybridMultilevel"/>
    <w:tmpl w:val="FDC2957C"/>
    <w:lvl w:ilvl="0" w:tplc="1D00D134">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062719"/>
    <w:multiLevelType w:val="hybridMultilevel"/>
    <w:tmpl w:val="F76809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AA62765"/>
    <w:multiLevelType w:val="hybridMultilevel"/>
    <w:tmpl w:val="F39A03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AD94B6F"/>
    <w:multiLevelType w:val="hybridMultilevel"/>
    <w:tmpl w:val="3200790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BDA610A"/>
    <w:multiLevelType w:val="hybridMultilevel"/>
    <w:tmpl w:val="103EA12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4367C35"/>
    <w:multiLevelType w:val="hybridMultilevel"/>
    <w:tmpl w:val="8E5E2E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6817A1E"/>
    <w:multiLevelType w:val="hybridMultilevel"/>
    <w:tmpl w:val="DCFADD1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6">
    <w:nsid w:val="4AE9199B"/>
    <w:multiLevelType w:val="hybridMultilevel"/>
    <w:tmpl w:val="54D2851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D1B3D75"/>
    <w:multiLevelType w:val="hybridMultilevel"/>
    <w:tmpl w:val="728E0C9C"/>
    <w:lvl w:ilvl="0" w:tplc="474C98B8">
      <w:start w:val="1"/>
      <w:numFmt w:val="decimal"/>
      <w:lvlText w:val="%1)"/>
      <w:lvlJc w:val="left"/>
      <w:pPr>
        <w:ind w:left="1454" w:hanging="915"/>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nsid w:val="4EF37AD0"/>
    <w:multiLevelType w:val="hybridMultilevel"/>
    <w:tmpl w:val="3FD89548"/>
    <w:lvl w:ilvl="0" w:tplc="6D70D63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4F5A69"/>
    <w:multiLevelType w:val="hybridMultilevel"/>
    <w:tmpl w:val="5FC44838"/>
    <w:lvl w:ilvl="0" w:tplc="04190001">
      <w:start w:val="1"/>
      <w:numFmt w:val="bullet"/>
      <w:lvlText w:val=""/>
      <w:lvlJc w:val="left"/>
      <w:pPr>
        <w:tabs>
          <w:tab w:val="num" w:pos="787"/>
        </w:tabs>
        <w:ind w:left="787"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30">
    <w:nsid w:val="5804587B"/>
    <w:multiLevelType w:val="hybridMultilevel"/>
    <w:tmpl w:val="84260414"/>
    <w:lvl w:ilvl="0" w:tplc="5E1CBA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B5818C0"/>
    <w:multiLevelType w:val="hybridMultilevel"/>
    <w:tmpl w:val="6668202A"/>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10D703C"/>
    <w:multiLevelType w:val="hybridMultilevel"/>
    <w:tmpl w:val="F728843C"/>
    <w:lvl w:ilvl="0" w:tplc="F5045A1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612F23B6"/>
    <w:multiLevelType w:val="hybridMultilevel"/>
    <w:tmpl w:val="CE2646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593521"/>
    <w:multiLevelType w:val="hybridMultilevel"/>
    <w:tmpl w:val="5C70AF82"/>
    <w:lvl w:ilvl="0" w:tplc="2F36B33A">
      <w:start w:val="1"/>
      <w:numFmt w:val="decimal"/>
      <w:lvlText w:val="%1)"/>
      <w:lvlJc w:val="left"/>
      <w:pPr>
        <w:ind w:left="1454" w:hanging="915"/>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5">
    <w:nsid w:val="68026592"/>
    <w:multiLevelType w:val="hybridMultilevel"/>
    <w:tmpl w:val="E9C021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852976"/>
    <w:multiLevelType w:val="hybridMultilevel"/>
    <w:tmpl w:val="B30A19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ED70CF7"/>
    <w:multiLevelType w:val="hybridMultilevel"/>
    <w:tmpl w:val="3BC41F9C"/>
    <w:lvl w:ilvl="0" w:tplc="F86E1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FE90BAA"/>
    <w:multiLevelType w:val="hybridMultilevel"/>
    <w:tmpl w:val="5A54A9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FFB372D"/>
    <w:multiLevelType w:val="hybridMultilevel"/>
    <w:tmpl w:val="FD14A6C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4C4B94"/>
    <w:multiLevelType w:val="hybridMultilevel"/>
    <w:tmpl w:val="402E920C"/>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68A652F"/>
    <w:multiLevelType w:val="hybridMultilevel"/>
    <w:tmpl w:val="227A20F6"/>
    <w:lvl w:ilvl="0" w:tplc="FF0C0C52">
      <w:start w:val="1"/>
      <w:numFmt w:val="decimal"/>
      <w:lvlText w:val="%1."/>
      <w:lvlJc w:val="left"/>
      <w:pPr>
        <w:ind w:left="36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2">
    <w:nsid w:val="7EB2391C"/>
    <w:multiLevelType w:val="hybridMultilevel"/>
    <w:tmpl w:val="5FF6CD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F3A1F76"/>
    <w:multiLevelType w:val="hybridMultilevel"/>
    <w:tmpl w:val="6152E8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35"/>
  </w:num>
  <w:num w:numId="4">
    <w:abstractNumId w:val="8"/>
  </w:num>
  <w:num w:numId="5">
    <w:abstractNumId w:val="29"/>
  </w:num>
  <w:num w:numId="6">
    <w:abstractNumId w:val="42"/>
  </w:num>
  <w:num w:numId="7">
    <w:abstractNumId w:val="4"/>
  </w:num>
  <w:num w:numId="8">
    <w:abstractNumId w:val="20"/>
  </w:num>
  <w:num w:numId="9">
    <w:abstractNumId w:val="3"/>
  </w:num>
  <w:num w:numId="10">
    <w:abstractNumId w:val="18"/>
  </w:num>
  <w:num w:numId="11">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9"/>
  </w:num>
  <w:num w:numId="14">
    <w:abstractNumId w:val="10"/>
  </w:num>
  <w:num w:numId="15">
    <w:abstractNumId w:val="6"/>
  </w:num>
  <w:num w:numId="16">
    <w:abstractNumId w:val="33"/>
  </w:num>
  <w:num w:numId="17">
    <w:abstractNumId w:val="43"/>
  </w:num>
  <w:num w:numId="18">
    <w:abstractNumId w:val="34"/>
  </w:num>
  <w:num w:numId="19">
    <w:abstractNumId w:val="25"/>
  </w:num>
  <w:num w:numId="20">
    <w:abstractNumId w:val="31"/>
  </w:num>
  <w:num w:numId="21">
    <w:abstractNumId w:val="1"/>
  </w:num>
  <w:num w:numId="22">
    <w:abstractNumId w:val="7"/>
  </w:num>
  <w:num w:numId="23">
    <w:abstractNumId w:val="27"/>
  </w:num>
  <w:num w:numId="24">
    <w:abstractNumId w:val="16"/>
  </w:num>
  <w:num w:numId="25">
    <w:abstractNumId w:val="2"/>
  </w:num>
  <w:num w:numId="26">
    <w:abstractNumId w:val="26"/>
  </w:num>
  <w:num w:numId="27">
    <w:abstractNumId w:val="12"/>
  </w:num>
  <w:num w:numId="28">
    <w:abstractNumId w:val="36"/>
  </w:num>
  <w:num w:numId="29">
    <w:abstractNumId w:val="11"/>
  </w:num>
  <w:num w:numId="30">
    <w:abstractNumId w:val="5"/>
  </w:num>
  <w:num w:numId="31">
    <w:abstractNumId w:val="40"/>
  </w:num>
  <w:num w:numId="32">
    <w:abstractNumId w:val="22"/>
  </w:num>
  <w:num w:numId="33">
    <w:abstractNumId w:val="23"/>
  </w:num>
  <w:num w:numId="34">
    <w:abstractNumId w:val="13"/>
  </w:num>
  <w:num w:numId="35">
    <w:abstractNumId w:val="38"/>
  </w:num>
  <w:num w:numId="36">
    <w:abstractNumId w:val="39"/>
  </w:num>
  <w:num w:numId="37">
    <w:abstractNumId w:val="21"/>
  </w:num>
  <w:num w:numId="38">
    <w:abstractNumId w:val="15"/>
  </w:num>
  <w:num w:numId="39">
    <w:abstractNumId w:val="32"/>
  </w:num>
  <w:num w:numId="40">
    <w:abstractNumId w:val="37"/>
  </w:num>
  <w:num w:numId="41">
    <w:abstractNumId w:val="30"/>
  </w:num>
  <w:num w:numId="42">
    <w:abstractNumId w:val="28"/>
  </w:num>
  <w:num w:numId="43">
    <w:abstractNumId w:val="14"/>
  </w:num>
  <w:num w:numId="44">
    <w:abstractNumId w:val="19"/>
  </w:num>
  <w:num w:numId="45">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06F00"/>
    <w:rsid w:val="00027E7C"/>
    <w:rsid w:val="00065538"/>
    <w:rsid w:val="000D1F3F"/>
    <w:rsid w:val="000D1FB2"/>
    <w:rsid w:val="001408FF"/>
    <w:rsid w:val="0014384F"/>
    <w:rsid w:val="001C753C"/>
    <w:rsid w:val="00202269"/>
    <w:rsid w:val="00243F6B"/>
    <w:rsid w:val="0034675F"/>
    <w:rsid w:val="00385519"/>
    <w:rsid w:val="0039352F"/>
    <w:rsid w:val="00406504"/>
    <w:rsid w:val="00465535"/>
    <w:rsid w:val="0046656A"/>
    <w:rsid w:val="005707D6"/>
    <w:rsid w:val="00570F60"/>
    <w:rsid w:val="00606F00"/>
    <w:rsid w:val="006444AF"/>
    <w:rsid w:val="00651F28"/>
    <w:rsid w:val="00680FF7"/>
    <w:rsid w:val="00696A46"/>
    <w:rsid w:val="006A5AA2"/>
    <w:rsid w:val="006B3376"/>
    <w:rsid w:val="006E7746"/>
    <w:rsid w:val="00725926"/>
    <w:rsid w:val="00736F52"/>
    <w:rsid w:val="007B5A29"/>
    <w:rsid w:val="00834768"/>
    <w:rsid w:val="008543FC"/>
    <w:rsid w:val="008B4460"/>
    <w:rsid w:val="008D2007"/>
    <w:rsid w:val="00915C12"/>
    <w:rsid w:val="00916FA7"/>
    <w:rsid w:val="00946D06"/>
    <w:rsid w:val="009A31BC"/>
    <w:rsid w:val="009B6B9F"/>
    <w:rsid w:val="00A3346A"/>
    <w:rsid w:val="00A445A0"/>
    <w:rsid w:val="00A977AC"/>
    <w:rsid w:val="00AA7B98"/>
    <w:rsid w:val="00AE587B"/>
    <w:rsid w:val="00AF0AD9"/>
    <w:rsid w:val="00AF1FCB"/>
    <w:rsid w:val="00B12DC6"/>
    <w:rsid w:val="00B23534"/>
    <w:rsid w:val="00C23980"/>
    <w:rsid w:val="00D6260C"/>
    <w:rsid w:val="00E24B81"/>
    <w:rsid w:val="00E516EB"/>
    <w:rsid w:val="00EC0AA1"/>
    <w:rsid w:val="00F33067"/>
    <w:rsid w:val="00F3658B"/>
    <w:rsid w:val="00F76A67"/>
    <w:rsid w:val="00FB3F8F"/>
    <w:rsid w:val="00FF6A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A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06F0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Знак"/>
    <w:basedOn w:val="a"/>
    <w:rsid w:val="00606F00"/>
    <w:pPr>
      <w:spacing w:after="160" w:line="240" w:lineRule="exact"/>
    </w:pPr>
    <w:rPr>
      <w:rFonts w:ascii="Verdana" w:eastAsia="Times New Roman" w:hAnsi="Verdana" w:cs="Times New Roman"/>
      <w:sz w:val="20"/>
      <w:szCs w:val="20"/>
      <w:lang w:val="en-US" w:eastAsia="en-US"/>
    </w:rPr>
  </w:style>
  <w:style w:type="paragraph" w:customStyle="1" w:styleId="1">
    <w:name w:val="Знак1"/>
    <w:basedOn w:val="a"/>
    <w:rsid w:val="00606F00"/>
    <w:pPr>
      <w:spacing w:after="160" w:line="240" w:lineRule="exact"/>
    </w:pPr>
    <w:rPr>
      <w:rFonts w:ascii="Verdana" w:eastAsia="Times New Roman" w:hAnsi="Verdana" w:cs="Verdana"/>
      <w:sz w:val="20"/>
      <w:szCs w:val="20"/>
      <w:lang w:val="en-US" w:eastAsia="en-US"/>
    </w:rPr>
  </w:style>
  <w:style w:type="paragraph" w:styleId="a5">
    <w:name w:val="footer"/>
    <w:basedOn w:val="a"/>
    <w:link w:val="a6"/>
    <w:rsid w:val="00606F0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606F00"/>
    <w:rPr>
      <w:rFonts w:ascii="Times New Roman" w:eastAsia="Times New Roman" w:hAnsi="Times New Roman" w:cs="Times New Roman"/>
      <w:sz w:val="24"/>
      <w:szCs w:val="24"/>
    </w:rPr>
  </w:style>
  <w:style w:type="character" w:styleId="a7">
    <w:name w:val="page number"/>
    <w:basedOn w:val="a0"/>
    <w:rsid w:val="00606F00"/>
  </w:style>
  <w:style w:type="character" w:styleId="a8">
    <w:name w:val="Hyperlink"/>
    <w:unhideWhenUsed/>
    <w:rsid w:val="00606F00"/>
    <w:rPr>
      <w:color w:val="0000FF"/>
      <w:u w:val="single"/>
    </w:rPr>
  </w:style>
  <w:style w:type="paragraph" w:styleId="a9">
    <w:name w:val="Normal (Web)"/>
    <w:aliases w:val="Обычный (веб) Знак Знак"/>
    <w:basedOn w:val="a"/>
    <w:link w:val="aa"/>
    <w:rsid w:val="00606F00"/>
    <w:pPr>
      <w:spacing w:before="33" w:after="33" w:line="240" w:lineRule="auto"/>
    </w:pPr>
    <w:rPr>
      <w:rFonts w:ascii="Times New Roman" w:eastAsia="Times New Roman" w:hAnsi="Times New Roman" w:cs="Times New Roman"/>
      <w:sz w:val="20"/>
      <w:szCs w:val="20"/>
    </w:rPr>
  </w:style>
  <w:style w:type="paragraph" w:customStyle="1" w:styleId="ab">
    <w:name w:val="Знак"/>
    <w:basedOn w:val="a"/>
    <w:rsid w:val="00606F00"/>
    <w:pPr>
      <w:spacing w:after="160" w:line="240" w:lineRule="exact"/>
    </w:pPr>
    <w:rPr>
      <w:rFonts w:ascii="Verdana" w:eastAsia="Times New Roman" w:hAnsi="Verdana" w:cs="Verdana"/>
      <w:sz w:val="20"/>
      <w:szCs w:val="20"/>
      <w:lang w:val="en-US" w:eastAsia="en-US"/>
    </w:rPr>
  </w:style>
  <w:style w:type="paragraph" w:styleId="ac">
    <w:name w:val="Body Text"/>
    <w:basedOn w:val="a"/>
    <w:link w:val="ad"/>
    <w:rsid w:val="00606F00"/>
    <w:pPr>
      <w:spacing w:after="120" w:line="240" w:lineRule="auto"/>
    </w:pPr>
    <w:rPr>
      <w:rFonts w:ascii="Times New Roman" w:eastAsia="Times New Roman" w:hAnsi="Times New Roman" w:cs="Times New Roman"/>
      <w:sz w:val="20"/>
      <w:szCs w:val="20"/>
    </w:rPr>
  </w:style>
  <w:style w:type="character" w:customStyle="1" w:styleId="ad">
    <w:name w:val="Основной текст Знак"/>
    <w:basedOn w:val="a0"/>
    <w:link w:val="ac"/>
    <w:rsid w:val="00606F00"/>
    <w:rPr>
      <w:rFonts w:ascii="Times New Roman" w:eastAsia="Times New Roman" w:hAnsi="Times New Roman" w:cs="Times New Roman"/>
      <w:sz w:val="20"/>
      <w:szCs w:val="20"/>
    </w:rPr>
  </w:style>
  <w:style w:type="paragraph" w:customStyle="1" w:styleId="western">
    <w:name w:val="western"/>
    <w:basedOn w:val="a"/>
    <w:rsid w:val="00606F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highlightactive">
    <w:name w:val="highlight highlight_active"/>
    <w:basedOn w:val="a0"/>
    <w:rsid w:val="00606F00"/>
  </w:style>
  <w:style w:type="paragraph" w:customStyle="1" w:styleId="formattexttopleveltext">
    <w:name w:val="formattext topleveltext"/>
    <w:basedOn w:val="a"/>
    <w:rsid w:val="00606F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Основной текст_"/>
    <w:link w:val="4"/>
    <w:locked/>
    <w:rsid w:val="00606F00"/>
    <w:rPr>
      <w:sz w:val="27"/>
      <w:szCs w:val="27"/>
      <w:shd w:val="clear" w:color="auto" w:fill="FFFFFF"/>
    </w:rPr>
  </w:style>
  <w:style w:type="paragraph" w:customStyle="1" w:styleId="4">
    <w:name w:val="Основной текст4"/>
    <w:basedOn w:val="a"/>
    <w:link w:val="ae"/>
    <w:rsid w:val="00606F00"/>
    <w:pPr>
      <w:widowControl w:val="0"/>
      <w:shd w:val="clear" w:color="auto" w:fill="FFFFFF"/>
      <w:spacing w:after="0" w:line="322" w:lineRule="exact"/>
    </w:pPr>
    <w:rPr>
      <w:sz w:val="27"/>
      <w:szCs w:val="27"/>
      <w:shd w:val="clear" w:color="auto" w:fill="FFFFFF"/>
    </w:rPr>
  </w:style>
  <w:style w:type="paragraph" w:styleId="2">
    <w:name w:val="Body Text Indent 2"/>
    <w:basedOn w:val="a"/>
    <w:link w:val="20"/>
    <w:rsid w:val="00606F00"/>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606F00"/>
    <w:rPr>
      <w:rFonts w:ascii="Times New Roman" w:eastAsia="Times New Roman" w:hAnsi="Times New Roman" w:cs="Times New Roman"/>
      <w:sz w:val="24"/>
      <w:szCs w:val="24"/>
    </w:rPr>
  </w:style>
  <w:style w:type="paragraph" w:customStyle="1" w:styleId="ConsPlusNormal">
    <w:name w:val="ConsPlusNormal"/>
    <w:link w:val="ConsPlusNormal0"/>
    <w:rsid w:val="00606F00"/>
    <w:pPr>
      <w:widowControl w:val="0"/>
      <w:autoSpaceDE w:val="0"/>
      <w:autoSpaceDN w:val="0"/>
      <w:adjustRightInd w:val="0"/>
      <w:spacing w:after="0" w:line="240" w:lineRule="auto"/>
      <w:ind w:firstLine="720"/>
    </w:pPr>
    <w:rPr>
      <w:rFonts w:ascii="Arial" w:eastAsia="Calibri" w:hAnsi="Arial" w:cs="Arial"/>
      <w:sz w:val="20"/>
      <w:szCs w:val="20"/>
    </w:rPr>
  </w:style>
  <w:style w:type="paragraph" w:styleId="af">
    <w:name w:val="List Paragraph"/>
    <w:basedOn w:val="a"/>
    <w:qFormat/>
    <w:rsid w:val="00606F00"/>
    <w:pPr>
      <w:ind w:left="720"/>
      <w:contextualSpacing/>
    </w:pPr>
    <w:rPr>
      <w:rFonts w:ascii="Calibri" w:eastAsia="Calibri" w:hAnsi="Calibri" w:cs="Times New Roman"/>
      <w:lang w:eastAsia="en-US"/>
    </w:rPr>
  </w:style>
  <w:style w:type="character" w:customStyle="1" w:styleId="ConsPlusNormal0">
    <w:name w:val="ConsPlusNormal Знак"/>
    <w:link w:val="ConsPlusNormal"/>
    <w:rsid w:val="00606F00"/>
    <w:rPr>
      <w:rFonts w:ascii="Arial" w:eastAsia="Calibri" w:hAnsi="Arial" w:cs="Arial"/>
      <w:sz w:val="20"/>
      <w:szCs w:val="20"/>
    </w:rPr>
  </w:style>
  <w:style w:type="character" w:styleId="af0">
    <w:name w:val="Strong"/>
    <w:basedOn w:val="a0"/>
    <w:uiPriority w:val="22"/>
    <w:qFormat/>
    <w:rsid w:val="00606F00"/>
    <w:rPr>
      <w:b/>
      <w:bCs/>
    </w:rPr>
  </w:style>
  <w:style w:type="character" w:customStyle="1" w:styleId="aa">
    <w:name w:val="Обычный (веб) Знак"/>
    <w:aliases w:val="Обычный (веб) Знак Знак Знак"/>
    <w:link w:val="a9"/>
    <w:locked/>
    <w:rsid w:val="00606F00"/>
    <w:rPr>
      <w:rFonts w:ascii="Times New Roman" w:eastAsia="Times New Roman" w:hAnsi="Times New Roman" w:cs="Times New Roman"/>
      <w:sz w:val="20"/>
      <w:szCs w:val="20"/>
    </w:rPr>
  </w:style>
  <w:style w:type="paragraph" w:styleId="af1">
    <w:name w:val="header"/>
    <w:basedOn w:val="a"/>
    <w:link w:val="af2"/>
    <w:rsid w:val="00606F0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Верхний колонтитул Знак"/>
    <w:basedOn w:val="a0"/>
    <w:link w:val="af1"/>
    <w:rsid w:val="00606F00"/>
    <w:rPr>
      <w:rFonts w:ascii="Times New Roman" w:eastAsia="Times New Roman" w:hAnsi="Times New Roman" w:cs="Times New Roman"/>
      <w:sz w:val="24"/>
      <w:szCs w:val="24"/>
    </w:rPr>
  </w:style>
  <w:style w:type="paragraph" w:customStyle="1" w:styleId="consplusnormal1">
    <w:name w:val="consplusnormal"/>
    <w:basedOn w:val="a"/>
    <w:uiPriority w:val="99"/>
    <w:rsid w:val="00606F00"/>
    <w:pPr>
      <w:spacing w:before="280" w:after="280" w:line="240" w:lineRule="auto"/>
    </w:pPr>
    <w:rPr>
      <w:rFonts w:ascii="Calibri" w:eastAsia="Times New Roman" w:hAnsi="Calibri" w:cs="Times New Roman"/>
      <w:sz w:val="24"/>
      <w:szCs w:val="24"/>
      <w:lang w:eastAsia="ar-SA"/>
    </w:rPr>
  </w:style>
  <w:style w:type="paragraph" w:customStyle="1" w:styleId="Heading1">
    <w:name w:val="Heading 1"/>
    <w:basedOn w:val="a"/>
    <w:uiPriority w:val="1"/>
    <w:qFormat/>
    <w:rsid w:val="00606F00"/>
    <w:pPr>
      <w:widowControl w:val="0"/>
      <w:autoSpaceDE w:val="0"/>
      <w:autoSpaceDN w:val="0"/>
      <w:spacing w:before="72" w:after="0" w:line="240" w:lineRule="auto"/>
      <w:ind w:left="656" w:hanging="240"/>
      <w:outlineLvl w:val="1"/>
    </w:pPr>
    <w:rPr>
      <w:rFonts w:ascii="Times New Roman" w:eastAsia="Times New Roman" w:hAnsi="Times New Roman" w:cs="Times New Roman"/>
      <w:b/>
      <w:bCs/>
      <w:sz w:val="24"/>
      <w:szCs w:val="24"/>
      <w:lang w:eastAsia="en-US"/>
    </w:rPr>
  </w:style>
  <w:style w:type="paragraph" w:customStyle="1" w:styleId="TableParagraph">
    <w:name w:val="Table Paragraph"/>
    <w:basedOn w:val="a"/>
    <w:uiPriority w:val="1"/>
    <w:qFormat/>
    <w:rsid w:val="00606F00"/>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21">
    <w:name w:val="Основной текст (2)_"/>
    <w:basedOn w:val="a0"/>
    <w:link w:val="22"/>
    <w:locked/>
    <w:rsid w:val="00606F00"/>
    <w:rPr>
      <w:shd w:val="clear" w:color="auto" w:fill="FFFFFF"/>
    </w:rPr>
  </w:style>
  <w:style w:type="paragraph" w:customStyle="1" w:styleId="22">
    <w:name w:val="Основной текст (2)"/>
    <w:basedOn w:val="a"/>
    <w:link w:val="21"/>
    <w:rsid w:val="00606F00"/>
    <w:pPr>
      <w:widowControl w:val="0"/>
      <w:shd w:val="clear" w:color="auto" w:fill="FFFFFF"/>
      <w:spacing w:after="360" w:line="240" w:lineRule="atLeast"/>
      <w:jc w:val="center"/>
    </w:pPr>
  </w:style>
  <w:style w:type="paragraph" w:customStyle="1" w:styleId="Default">
    <w:name w:val="Default"/>
    <w:rsid w:val="00606F0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3">
    <w:name w:val="Balloon Text"/>
    <w:basedOn w:val="a"/>
    <w:link w:val="af4"/>
    <w:uiPriority w:val="99"/>
    <w:semiHidden/>
    <w:unhideWhenUsed/>
    <w:rsid w:val="00027E7C"/>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027E7C"/>
    <w:rPr>
      <w:rFonts w:ascii="Tahoma" w:hAnsi="Tahoma" w:cs="Tahoma"/>
      <w:sz w:val="16"/>
      <w:szCs w:val="16"/>
    </w:rPr>
  </w:style>
  <w:style w:type="paragraph" w:styleId="af5">
    <w:name w:val="No Spacing"/>
    <w:uiPriority w:val="1"/>
    <w:qFormat/>
    <w:rsid w:val="00A445A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209D2-9307-49F9-80F3-DD010D385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1</Pages>
  <Words>8308</Words>
  <Characters>47361</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dc:creator>
  <cp:keywords/>
  <dc:description/>
  <cp:lastModifiedBy>compcorp3</cp:lastModifiedBy>
  <cp:revision>23</cp:revision>
  <cp:lastPrinted>2022-07-22T14:07:00Z</cp:lastPrinted>
  <dcterms:created xsi:type="dcterms:W3CDTF">2022-03-24T12:15:00Z</dcterms:created>
  <dcterms:modified xsi:type="dcterms:W3CDTF">2022-07-22T14:08:00Z</dcterms:modified>
</cp:coreProperties>
</file>